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7764" w14:textId="2B93DC21" w:rsidR="004A5049" w:rsidRPr="008D7105" w:rsidRDefault="002B1E2F" w:rsidP="00902B3B">
      <w:pPr>
        <w:spacing w:after="120" w:line="276" w:lineRule="auto"/>
        <w:jc w:val="both"/>
        <w:rPr>
          <w:rFonts w:eastAsia="Times New Roman" w:cs="Arial"/>
          <w:b/>
          <w:bCs/>
          <w:spacing w:val="-10"/>
          <w:kern w:val="28"/>
        </w:rPr>
      </w:pPr>
      <w:r w:rsidRPr="008D7105">
        <w:rPr>
          <w:rFonts w:eastAsia="Times New Roman" w:cs="Arial"/>
          <w:b/>
          <w:bCs/>
          <w:spacing w:val="-10"/>
          <w:kern w:val="28"/>
        </w:rPr>
        <w:t xml:space="preserve">REGULAMIN </w:t>
      </w:r>
      <w:r w:rsidR="00902B3B" w:rsidRPr="008D7105">
        <w:rPr>
          <w:rFonts w:eastAsia="Times New Roman" w:cs="Arial"/>
          <w:b/>
          <w:bCs/>
          <w:spacing w:val="-10"/>
          <w:kern w:val="28"/>
        </w:rPr>
        <w:t>KONFERENCJI</w:t>
      </w:r>
      <w:r w:rsidRPr="008D7105">
        <w:rPr>
          <w:rFonts w:eastAsia="Times New Roman" w:cs="Arial"/>
          <w:b/>
          <w:bCs/>
          <w:spacing w:val="-10"/>
          <w:kern w:val="28"/>
        </w:rPr>
        <w:t xml:space="preserve"> PN. „NOWOCZESNE BIBLIOTEKI – WIEK BEZ </w:t>
      </w:r>
      <w:r w:rsidR="0097647E" w:rsidRPr="008D7105">
        <w:rPr>
          <w:rFonts w:eastAsia="Times New Roman" w:cs="Arial"/>
          <w:b/>
          <w:bCs/>
          <w:spacing w:val="-10"/>
          <w:kern w:val="28"/>
        </w:rPr>
        <w:t>BARIER”</w:t>
      </w:r>
      <w:r w:rsidRPr="008D7105">
        <w:rPr>
          <w:rFonts w:eastAsia="Times New Roman" w:cs="Arial"/>
          <w:b/>
          <w:bCs/>
          <w:spacing w:val="-10"/>
          <w:kern w:val="28"/>
        </w:rPr>
        <w:t xml:space="preserve"> ORGANIZOWANEGO W DNIACH 4-5 LISTOPADA 2025 ROKU W </w:t>
      </w:r>
      <w:r w:rsidRPr="008D7105">
        <w:rPr>
          <w:b/>
          <w:bCs/>
        </w:rPr>
        <w:t>MUZEUM SZTUKI I TECHNIKI JAPOŃSKIEJ MANGGHA, UL. MARII KONOPNICKIEJ 26 W KRAKOWIE,</w:t>
      </w:r>
      <w:r w:rsidR="006668C2" w:rsidRPr="008D7105">
        <w:rPr>
          <w:rFonts w:eastAsia="Times New Roman" w:cs="Arial"/>
          <w:b/>
          <w:bCs/>
          <w:spacing w:val="-10"/>
          <w:kern w:val="28"/>
        </w:rPr>
        <w:t xml:space="preserve"> W RAMACH NARODOWEGO </w:t>
      </w:r>
      <w:r w:rsidR="005349E1" w:rsidRPr="008D7105">
        <w:rPr>
          <w:rFonts w:eastAsia="Times New Roman" w:cs="Arial"/>
          <w:b/>
          <w:bCs/>
          <w:spacing w:val="-10"/>
          <w:kern w:val="28"/>
        </w:rPr>
        <w:t>PROGRAMU CZYTELNICTWA</w:t>
      </w:r>
      <w:r w:rsidR="006668C2" w:rsidRPr="008D7105">
        <w:rPr>
          <w:rFonts w:eastAsia="Times New Roman" w:cs="Arial"/>
          <w:b/>
          <w:bCs/>
          <w:spacing w:val="-10"/>
          <w:kern w:val="28"/>
        </w:rPr>
        <w:t xml:space="preserve"> 2.0</w:t>
      </w:r>
    </w:p>
    <w:p w14:paraId="1B56AC8B" w14:textId="77777777" w:rsidR="00AE0D11" w:rsidRPr="008D7105" w:rsidRDefault="00AE0D11" w:rsidP="00902B3B">
      <w:pPr>
        <w:spacing w:before="120" w:after="120" w:line="240" w:lineRule="auto"/>
        <w:jc w:val="both"/>
        <w:rPr>
          <w:rFonts w:eastAsia="Times New Roman" w:cs="Arial"/>
          <w:b/>
          <w:bCs/>
          <w:spacing w:val="-10"/>
          <w:kern w:val="28"/>
        </w:rPr>
      </w:pPr>
    </w:p>
    <w:p w14:paraId="396F1105" w14:textId="77777777" w:rsidR="004A5049" w:rsidRPr="008D7105" w:rsidRDefault="004A5049" w:rsidP="00902B3B">
      <w:pPr>
        <w:keepNext/>
        <w:keepLines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1"/>
        <w:rPr>
          <w:rFonts w:eastAsia="Times New Roman" w:cs="Times New Roman"/>
          <w:b/>
          <w:bCs/>
        </w:rPr>
      </w:pPr>
      <w:r w:rsidRPr="008D7105">
        <w:rPr>
          <w:rFonts w:eastAsia="Times New Roman" w:cs="Times New Roman"/>
          <w:b/>
          <w:bCs/>
        </w:rPr>
        <w:t>POSTANOWIENIA OGÓLNE</w:t>
      </w:r>
    </w:p>
    <w:p w14:paraId="74ECB08C" w14:textId="5DE56301" w:rsidR="004A5049" w:rsidRPr="008D7105" w:rsidRDefault="004A5049" w:rsidP="00902B3B">
      <w:pPr>
        <w:numPr>
          <w:ilvl w:val="0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Niniejszy Regulamin określa warunki udziału w </w:t>
      </w:r>
      <w:r w:rsidR="004263E8" w:rsidRPr="008D7105">
        <w:rPr>
          <w:rFonts w:eastAsia="Aptos" w:cs="Arial"/>
          <w:b/>
          <w:bCs/>
        </w:rPr>
        <w:t>konferencji</w:t>
      </w:r>
      <w:r w:rsidR="002B1E2F" w:rsidRPr="008D7105">
        <w:rPr>
          <w:rFonts w:eastAsia="Aptos" w:cs="Arial"/>
          <w:b/>
          <w:bCs/>
        </w:rPr>
        <w:t xml:space="preserve"> pn.</w:t>
      </w:r>
      <w:r w:rsidR="00D9199E" w:rsidRPr="008D7105">
        <w:rPr>
          <w:rFonts w:eastAsia="Aptos" w:cs="Arial"/>
          <w:b/>
          <w:bCs/>
        </w:rPr>
        <w:t xml:space="preserve"> „</w:t>
      </w:r>
      <w:r w:rsidR="002B1E2F" w:rsidRPr="008D7105">
        <w:rPr>
          <w:rFonts w:eastAsia="Aptos" w:cs="Arial"/>
          <w:b/>
          <w:bCs/>
        </w:rPr>
        <w:t>Nowoczesne biblioteki – wiek bez barier</w:t>
      </w:r>
      <w:r w:rsidR="00D9199E" w:rsidRPr="008D7105">
        <w:rPr>
          <w:rFonts w:eastAsia="Aptos" w:cs="Arial"/>
          <w:b/>
          <w:bCs/>
        </w:rPr>
        <w:t>”</w:t>
      </w:r>
      <w:r w:rsidRPr="008D7105">
        <w:rPr>
          <w:rFonts w:eastAsia="Aptos" w:cs="Arial"/>
        </w:rPr>
        <w:t xml:space="preserve"> w ramach</w:t>
      </w:r>
      <w:r w:rsidR="005349E1" w:rsidRPr="008D7105">
        <w:rPr>
          <w:rFonts w:eastAsia="Aptos" w:cs="Arial"/>
        </w:rPr>
        <w:t xml:space="preserve"> N</w:t>
      </w:r>
      <w:r w:rsidR="005B6092" w:rsidRPr="008D7105">
        <w:rPr>
          <w:rFonts w:eastAsia="Aptos" w:cs="Arial"/>
        </w:rPr>
        <w:t xml:space="preserve">arodowego </w:t>
      </w:r>
      <w:r w:rsidR="005349E1" w:rsidRPr="008D7105">
        <w:rPr>
          <w:rFonts w:eastAsia="Aptos" w:cs="Arial"/>
        </w:rPr>
        <w:t>P</w:t>
      </w:r>
      <w:r w:rsidR="005B6092" w:rsidRPr="008D7105">
        <w:rPr>
          <w:rFonts w:eastAsia="Aptos" w:cs="Arial"/>
        </w:rPr>
        <w:t xml:space="preserve">rogramu </w:t>
      </w:r>
      <w:r w:rsidR="005349E1" w:rsidRPr="008D7105">
        <w:rPr>
          <w:rFonts w:eastAsia="Aptos" w:cs="Arial"/>
        </w:rPr>
        <w:t>R</w:t>
      </w:r>
      <w:r w:rsidR="005B6092" w:rsidRPr="008D7105">
        <w:rPr>
          <w:rFonts w:eastAsia="Aptos" w:cs="Arial"/>
        </w:rPr>
        <w:t xml:space="preserve">ozwoju </w:t>
      </w:r>
      <w:r w:rsidR="005349E1" w:rsidRPr="008D7105">
        <w:rPr>
          <w:rFonts w:eastAsia="Aptos" w:cs="Arial"/>
        </w:rPr>
        <w:t>Cz</w:t>
      </w:r>
      <w:r w:rsidR="005B6092" w:rsidRPr="008D7105">
        <w:rPr>
          <w:rFonts w:eastAsia="Aptos" w:cs="Arial"/>
        </w:rPr>
        <w:t>ytelnictwa</w:t>
      </w:r>
      <w:r w:rsidR="005349E1" w:rsidRPr="008D7105">
        <w:rPr>
          <w:rFonts w:eastAsia="Aptos" w:cs="Arial"/>
        </w:rPr>
        <w:t xml:space="preserve"> 2.0</w:t>
      </w:r>
      <w:r w:rsidR="005B6092" w:rsidRPr="008D7105">
        <w:rPr>
          <w:rFonts w:eastAsia="Aptos" w:cs="Arial"/>
        </w:rPr>
        <w:t xml:space="preserve"> (NPRCz 2.0)</w:t>
      </w:r>
      <w:r w:rsidRPr="008D7105">
        <w:rPr>
          <w:rFonts w:eastAsia="Aptos" w:cs="Arial"/>
        </w:rPr>
        <w:t xml:space="preserve">, </w:t>
      </w:r>
      <w:r w:rsidR="00AE0D11" w:rsidRPr="008D7105">
        <w:rPr>
          <w:rFonts w:eastAsia="Aptos" w:cs="Arial"/>
        </w:rPr>
        <w:t>zwanego</w:t>
      </w:r>
      <w:r w:rsidRPr="008D7105">
        <w:rPr>
          <w:rFonts w:eastAsia="Aptos" w:cs="Arial"/>
        </w:rPr>
        <w:t xml:space="preserve"> dalej „</w:t>
      </w:r>
      <w:r w:rsidR="009B6C81" w:rsidRPr="008D7105">
        <w:rPr>
          <w:rFonts w:eastAsia="Aptos" w:cs="Arial"/>
        </w:rPr>
        <w:t>Konferencją</w:t>
      </w:r>
      <w:r w:rsidRPr="008D7105">
        <w:rPr>
          <w:rFonts w:eastAsia="Aptos" w:cs="Arial"/>
        </w:rPr>
        <w:t>”.</w:t>
      </w:r>
    </w:p>
    <w:p w14:paraId="373DF2DB" w14:textId="2A77719B" w:rsidR="004A5049" w:rsidRPr="008D7105" w:rsidRDefault="009B6C81" w:rsidP="00902B3B">
      <w:pPr>
        <w:numPr>
          <w:ilvl w:val="0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Konferencja</w:t>
      </w:r>
      <w:r w:rsidR="004A5049" w:rsidRPr="008D7105">
        <w:rPr>
          <w:rFonts w:eastAsia="Aptos" w:cs="Arial"/>
        </w:rPr>
        <w:t xml:space="preserve"> organizowan</w:t>
      </w:r>
      <w:r w:rsidRPr="008D7105">
        <w:rPr>
          <w:rFonts w:eastAsia="Aptos" w:cs="Arial"/>
        </w:rPr>
        <w:t>a</w:t>
      </w:r>
      <w:r w:rsidR="004A5049" w:rsidRPr="008D7105">
        <w:rPr>
          <w:rFonts w:eastAsia="Aptos" w:cs="Arial"/>
        </w:rPr>
        <w:t xml:space="preserve"> </w:t>
      </w:r>
      <w:r w:rsidR="00D82D8F" w:rsidRPr="008D7105">
        <w:rPr>
          <w:rFonts w:eastAsia="Aptos" w:cs="Arial"/>
        </w:rPr>
        <w:t xml:space="preserve">jest przez </w:t>
      </w:r>
      <w:r w:rsidR="002B1E2F" w:rsidRPr="008D7105">
        <w:rPr>
          <w:rFonts w:eastAsia="Aptos" w:cs="Arial"/>
        </w:rPr>
        <w:t>Instytut Książki</w:t>
      </w:r>
      <w:r w:rsidR="00477FEE" w:rsidRPr="008D7105">
        <w:rPr>
          <w:rFonts w:eastAsia="Aptos" w:cs="Arial"/>
        </w:rPr>
        <w:t xml:space="preserve"> – </w:t>
      </w:r>
      <w:r w:rsidR="00A12881" w:rsidRPr="008D7105">
        <w:rPr>
          <w:rFonts w:eastAsia="Aptos" w:cs="Arial"/>
        </w:rPr>
        <w:t>Operator Priorytetu 2</w:t>
      </w:r>
      <w:r w:rsidR="00477FEE" w:rsidRPr="008D7105">
        <w:rPr>
          <w:rFonts w:eastAsia="Aptos" w:cs="Arial"/>
        </w:rPr>
        <w:t xml:space="preserve"> NPRCz 2.</w:t>
      </w:r>
      <w:r w:rsidR="007C5C14" w:rsidRPr="008D7105">
        <w:rPr>
          <w:rFonts w:eastAsia="Aptos" w:cs="Arial"/>
        </w:rPr>
        <w:t>0,</w:t>
      </w:r>
      <w:r w:rsidR="00FA0D0B" w:rsidRPr="008D7105">
        <w:rPr>
          <w:rFonts w:eastAsia="Aptos" w:cs="Arial"/>
        </w:rPr>
        <w:t xml:space="preserve"> </w:t>
      </w:r>
      <w:r w:rsidR="004A5049" w:rsidRPr="008D7105">
        <w:rPr>
          <w:rFonts w:eastAsia="Aptos" w:cs="Arial"/>
        </w:rPr>
        <w:t>zwan</w:t>
      </w:r>
      <w:r w:rsidR="00D82D8F" w:rsidRPr="008D7105">
        <w:rPr>
          <w:rFonts w:eastAsia="Aptos" w:cs="Arial"/>
        </w:rPr>
        <w:t>e</w:t>
      </w:r>
      <w:r w:rsidR="004A5049" w:rsidRPr="008D7105">
        <w:rPr>
          <w:rFonts w:eastAsia="Aptos" w:cs="Arial"/>
        </w:rPr>
        <w:t xml:space="preserve"> dalej „Organizator</w:t>
      </w:r>
      <w:r w:rsidR="00D82D8F" w:rsidRPr="008D7105">
        <w:rPr>
          <w:rFonts w:eastAsia="Aptos" w:cs="Arial"/>
        </w:rPr>
        <w:t>em</w:t>
      </w:r>
      <w:r w:rsidR="004A5049" w:rsidRPr="008D7105">
        <w:rPr>
          <w:rFonts w:eastAsia="Aptos" w:cs="Arial"/>
        </w:rPr>
        <w:t>”.</w:t>
      </w:r>
      <w:r w:rsidR="004A5049" w:rsidRPr="008D7105" w:rsidDel="005831AB">
        <w:rPr>
          <w:rFonts w:eastAsia="Aptos" w:cs="Arial"/>
        </w:rPr>
        <w:t xml:space="preserve"> </w:t>
      </w:r>
    </w:p>
    <w:p w14:paraId="5E9A891C" w14:textId="171EBEC3" w:rsidR="004A5049" w:rsidRPr="008D7105" w:rsidRDefault="004A5049" w:rsidP="00902B3B">
      <w:pPr>
        <w:numPr>
          <w:ilvl w:val="0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Program </w:t>
      </w:r>
      <w:r w:rsidR="00902B3B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stanowi Załącznik nr 1. </w:t>
      </w:r>
    </w:p>
    <w:p w14:paraId="471D160E" w14:textId="42124DA6" w:rsidR="002B1E2F" w:rsidRPr="008D7105" w:rsidRDefault="004A5049" w:rsidP="00902B3B">
      <w:pPr>
        <w:numPr>
          <w:ilvl w:val="0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Celem organizowanego </w:t>
      </w:r>
      <w:r w:rsidR="00902B3B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w ramach</w:t>
      </w:r>
      <w:r w:rsidR="00844B9A" w:rsidRPr="008D7105">
        <w:rPr>
          <w:rFonts w:eastAsia="Aptos" w:cs="Arial"/>
        </w:rPr>
        <w:t xml:space="preserve"> </w:t>
      </w:r>
      <w:r w:rsidR="007C5C14" w:rsidRPr="008D7105">
        <w:rPr>
          <w:rFonts w:eastAsia="Aptos" w:cs="Arial"/>
        </w:rPr>
        <w:t>NPRCz 2.0</w:t>
      </w:r>
      <w:r w:rsidRPr="008D7105">
        <w:rPr>
          <w:rFonts w:eastAsia="Aptos" w:cs="Arial"/>
        </w:rPr>
        <w:t xml:space="preserve"> </w:t>
      </w:r>
      <w:r w:rsidR="00902B3B" w:rsidRPr="008D7105">
        <w:rPr>
          <w:rFonts w:eastAsia="Aptos" w:cs="Arial"/>
        </w:rPr>
        <w:t>jest wymiana</w:t>
      </w:r>
      <w:r w:rsidR="002B1E2F" w:rsidRPr="008D7105">
        <w:rPr>
          <w:rFonts w:eastAsia="Aptos" w:cs="Arial"/>
        </w:rPr>
        <w:t xml:space="preserve"> doświadczeń</w:t>
      </w:r>
      <w:r w:rsidR="009B6C81" w:rsidRPr="008D7105">
        <w:rPr>
          <w:rFonts w:eastAsia="Aptos" w:cs="Arial"/>
        </w:rPr>
        <w:br/>
      </w:r>
      <w:r w:rsidR="002B1E2F" w:rsidRPr="008D7105">
        <w:rPr>
          <w:rFonts w:eastAsia="Aptos" w:cs="Arial"/>
        </w:rPr>
        <w:t xml:space="preserve"> i refleksja nad przyszłością bibliotek jako nowoczesnych, otwartych i dostępnych instytucji kultury, które odpowiadają na potrzeby osób w różnym wieku i z różnych środowisk. </w:t>
      </w:r>
      <w:r w:rsidR="00623A2F" w:rsidRPr="008D7105">
        <w:rPr>
          <w:rFonts w:eastAsia="Aptos" w:cs="Arial"/>
        </w:rPr>
        <w:t>Konferencja</w:t>
      </w:r>
      <w:r w:rsidR="002B1E2F" w:rsidRPr="008D7105">
        <w:rPr>
          <w:rFonts w:eastAsia="Aptos" w:cs="Arial"/>
        </w:rPr>
        <w:t xml:space="preserve"> ma służyć prezentacji dobrych praktyk, wymianie wiedzy praktycznej oraz dyskusji o wyzwaniach cyfryzacji, adaptacji przestrzeni i rozwoju infrastruktury bibliotecznej.</w:t>
      </w:r>
    </w:p>
    <w:p w14:paraId="0D7E51E5" w14:textId="0BF40C63" w:rsidR="004A5049" w:rsidRPr="008D7105" w:rsidRDefault="00902B3B" w:rsidP="00902B3B">
      <w:pPr>
        <w:numPr>
          <w:ilvl w:val="0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Konferencja</w:t>
      </w:r>
      <w:r w:rsidR="004A5049" w:rsidRPr="008D7105">
        <w:rPr>
          <w:rFonts w:eastAsia="Aptos" w:cs="Arial"/>
        </w:rPr>
        <w:t xml:space="preserve"> odbędzie się w dniach</w:t>
      </w:r>
      <w:r w:rsidR="00024B04" w:rsidRPr="008D7105">
        <w:rPr>
          <w:rFonts w:eastAsia="Aptos" w:cs="Arial"/>
        </w:rPr>
        <w:t xml:space="preserve"> </w:t>
      </w:r>
      <w:r w:rsidR="002B1E2F" w:rsidRPr="008D7105">
        <w:rPr>
          <w:rFonts w:eastAsia="Aptos" w:cs="Arial"/>
        </w:rPr>
        <w:t>04-05.11</w:t>
      </w:r>
      <w:r w:rsidR="00024B04" w:rsidRPr="008D7105">
        <w:rPr>
          <w:rFonts w:eastAsia="Aptos" w:cs="Arial"/>
        </w:rPr>
        <w:t>.</w:t>
      </w:r>
      <w:r w:rsidR="004A5049" w:rsidRPr="008D7105">
        <w:rPr>
          <w:rFonts w:eastAsia="Aptos" w:cs="Arial"/>
        </w:rPr>
        <w:t xml:space="preserve">2025 roku </w:t>
      </w:r>
      <w:r w:rsidR="008D7105" w:rsidRPr="008D7105">
        <w:rPr>
          <w:rFonts w:eastAsia="Aptos" w:cs="Arial"/>
        </w:rPr>
        <w:t>w Krakowie</w:t>
      </w:r>
      <w:r w:rsidR="00120DBB" w:rsidRPr="008D7105">
        <w:rPr>
          <w:rFonts w:eastAsia="Aptos" w:cs="Arial"/>
        </w:rPr>
        <w:t>:</w:t>
      </w:r>
    </w:p>
    <w:p w14:paraId="5058CEF9" w14:textId="27BB4892" w:rsidR="00120DBB" w:rsidRPr="008D7105" w:rsidRDefault="00F71551" w:rsidP="00902B3B">
      <w:pPr>
        <w:numPr>
          <w:ilvl w:val="1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p</w:t>
      </w:r>
      <w:r w:rsidR="00120DBB" w:rsidRPr="008D7105">
        <w:rPr>
          <w:rFonts w:eastAsia="Aptos" w:cs="Arial"/>
        </w:rPr>
        <w:t>anele</w:t>
      </w:r>
      <w:r w:rsidR="00BB165E" w:rsidRPr="008D7105">
        <w:rPr>
          <w:rFonts w:eastAsia="Aptos" w:cs="Arial"/>
        </w:rPr>
        <w:t xml:space="preserve"> i wykłady</w:t>
      </w:r>
      <w:r w:rsidR="00ED5556" w:rsidRPr="008D7105">
        <w:rPr>
          <w:rFonts w:eastAsia="Aptos" w:cs="Arial"/>
        </w:rPr>
        <w:t xml:space="preserve"> </w:t>
      </w:r>
      <w:r w:rsidR="00504A0E" w:rsidRPr="008D7105">
        <w:rPr>
          <w:rFonts w:eastAsia="Aptos" w:cs="Arial"/>
        </w:rPr>
        <w:t>oraz dyskusje</w:t>
      </w:r>
      <w:r w:rsidR="0056208E" w:rsidRPr="008D7105">
        <w:rPr>
          <w:rFonts w:eastAsia="Aptos" w:cs="Arial"/>
        </w:rPr>
        <w:t xml:space="preserve"> </w:t>
      </w:r>
      <w:r w:rsidR="00C577E2" w:rsidRPr="008D7105">
        <w:rPr>
          <w:rFonts w:eastAsia="Aptos" w:cs="Arial"/>
        </w:rPr>
        <w:t>–</w:t>
      </w:r>
      <w:r w:rsidR="00BB165E" w:rsidRPr="008D7105">
        <w:rPr>
          <w:rFonts w:eastAsia="Aptos" w:cs="Arial"/>
        </w:rPr>
        <w:t xml:space="preserve"> </w:t>
      </w:r>
      <w:r w:rsidR="00902B3B" w:rsidRPr="008D7105">
        <w:t>Muzeum Sztuki i Techniki Japońskiej Manggha, ul. Marii Konopnickiej 26</w:t>
      </w:r>
      <w:r w:rsidR="00ED5556" w:rsidRPr="008D7105">
        <w:t>, 30-3</w:t>
      </w:r>
      <w:r w:rsidR="00504A0E" w:rsidRPr="008D7105">
        <w:t>302 Kraków</w:t>
      </w:r>
    </w:p>
    <w:p w14:paraId="3AC5E46C" w14:textId="203AA380" w:rsidR="00120DBB" w:rsidRPr="008D7105" w:rsidRDefault="002B1E2F" w:rsidP="00902B3B">
      <w:pPr>
        <w:numPr>
          <w:ilvl w:val="1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wydarzenie kulturalne – Krakowski Teatr </w:t>
      </w:r>
      <w:proofErr w:type="spellStart"/>
      <w:r w:rsidR="00A12881" w:rsidRPr="008D7105">
        <w:rPr>
          <w:rFonts w:eastAsia="Aptos" w:cs="Arial"/>
        </w:rPr>
        <w:t>Variete</w:t>
      </w:r>
      <w:proofErr w:type="spellEnd"/>
      <w:r w:rsidRPr="008D7105">
        <w:rPr>
          <w:rFonts w:eastAsia="Aptos" w:cs="Arial"/>
        </w:rPr>
        <w:t>, ul. Grzegórzecka 71</w:t>
      </w:r>
      <w:r w:rsidRPr="008D7105">
        <w:rPr>
          <w:rFonts w:eastAsia="Aptos" w:cs="Arial"/>
        </w:rPr>
        <w:br/>
        <w:t>31-559 Kraków</w:t>
      </w:r>
    </w:p>
    <w:p w14:paraId="42187557" w14:textId="425C42A0" w:rsidR="004A5049" w:rsidRPr="008D7105" w:rsidRDefault="00902B3B" w:rsidP="00902B3B">
      <w:pPr>
        <w:numPr>
          <w:ilvl w:val="0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Konferencja </w:t>
      </w:r>
      <w:r w:rsidR="004A5049" w:rsidRPr="008D7105">
        <w:rPr>
          <w:rFonts w:eastAsia="Aptos" w:cs="Arial"/>
        </w:rPr>
        <w:t>skierowan</w:t>
      </w:r>
      <w:r w:rsidRPr="008D7105">
        <w:rPr>
          <w:rFonts w:eastAsia="Aptos" w:cs="Arial"/>
        </w:rPr>
        <w:t>a</w:t>
      </w:r>
      <w:r w:rsidR="004A5049" w:rsidRPr="008D7105">
        <w:rPr>
          <w:rFonts w:eastAsia="Aptos" w:cs="Arial"/>
        </w:rPr>
        <w:t xml:space="preserve"> jest do osób pełnoletnich.</w:t>
      </w:r>
    </w:p>
    <w:p w14:paraId="3F5A5875" w14:textId="6821DC1E" w:rsidR="004A5049" w:rsidRPr="008D7105" w:rsidRDefault="004A5049" w:rsidP="00902B3B">
      <w:pPr>
        <w:numPr>
          <w:ilvl w:val="0"/>
          <w:numId w:val="2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Udział w </w:t>
      </w:r>
      <w:r w:rsidR="00902B3B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jest bezpłatny.</w:t>
      </w:r>
    </w:p>
    <w:p w14:paraId="5D60D983" w14:textId="3E3B8BFF" w:rsidR="004A5049" w:rsidRPr="008D7105" w:rsidRDefault="004A5049" w:rsidP="00902B3B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eastAsia="Aptos" w:cs="Arial"/>
        </w:rPr>
      </w:pPr>
      <w:r w:rsidRPr="008D7105">
        <w:rPr>
          <w:rFonts w:eastAsia="Aptos" w:cs="Arial"/>
          <w:b/>
          <w:bCs/>
        </w:rPr>
        <w:t xml:space="preserve">Podczas </w:t>
      </w:r>
      <w:r w:rsidR="00902B3B" w:rsidRPr="008D7105">
        <w:rPr>
          <w:rFonts w:eastAsia="Aptos" w:cs="Arial"/>
          <w:b/>
          <w:bCs/>
        </w:rPr>
        <w:t>Konferencji</w:t>
      </w:r>
      <w:r w:rsidRPr="008D7105">
        <w:rPr>
          <w:rFonts w:eastAsia="Aptos" w:cs="Arial"/>
          <w:b/>
          <w:bCs/>
        </w:rPr>
        <w:t xml:space="preserve"> prowadzona będzie rejestracja fotograficzna i filmowa</w:t>
      </w:r>
      <w:r w:rsidR="00AE0D11" w:rsidRPr="008D7105">
        <w:rPr>
          <w:rFonts w:eastAsia="Aptos" w:cs="Arial"/>
          <w:b/>
          <w:bCs/>
        </w:rPr>
        <w:t xml:space="preserve"> oraz streaming</w:t>
      </w:r>
      <w:r w:rsidRPr="008D7105">
        <w:rPr>
          <w:rFonts w:eastAsia="Aptos" w:cs="Arial"/>
        </w:rPr>
        <w:t>.</w:t>
      </w:r>
    </w:p>
    <w:p w14:paraId="67855EAA" w14:textId="4AC7134F" w:rsidR="004A5049" w:rsidRPr="008D7105" w:rsidRDefault="004A5049" w:rsidP="00902B3B">
      <w:pPr>
        <w:keepNext/>
        <w:keepLines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1"/>
        <w:rPr>
          <w:rFonts w:eastAsia="Times New Roman" w:cs="Times New Roman"/>
          <w:b/>
          <w:bCs/>
        </w:rPr>
      </w:pPr>
      <w:r w:rsidRPr="008D7105">
        <w:rPr>
          <w:rFonts w:eastAsia="Times New Roman" w:cs="Times New Roman"/>
          <w:b/>
          <w:bCs/>
        </w:rPr>
        <w:t xml:space="preserve">ZGŁOSZENIE UDZIAŁU W </w:t>
      </w:r>
      <w:r w:rsidR="00623A2F" w:rsidRPr="008D7105">
        <w:rPr>
          <w:rFonts w:eastAsia="Times New Roman" w:cs="Times New Roman"/>
          <w:b/>
          <w:bCs/>
        </w:rPr>
        <w:t>KONFERENCJI</w:t>
      </w:r>
    </w:p>
    <w:p w14:paraId="1388E5B0" w14:textId="76C37BEF" w:rsidR="008D7105" w:rsidRPr="004202CC" w:rsidRDefault="004A5049" w:rsidP="008D7105">
      <w:pPr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  <w:color w:val="0F9ED5" w:themeColor="accent4"/>
        </w:rPr>
      </w:pPr>
      <w:r w:rsidRPr="008D7105">
        <w:rPr>
          <w:rFonts w:eastAsia="Aptos" w:cs="Arial"/>
        </w:rPr>
        <w:t xml:space="preserve">Zgłoszenie udziału w </w:t>
      </w:r>
      <w:r w:rsidR="00902B3B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odbywa się wyłącznie drogą internetową za pośrednictwem formularza internetowego zamieszczonego na</w:t>
      </w:r>
      <w:r w:rsidR="00844B9A" w:rsidRPr="008D7105">
        <w:rPr>
          <w:rFonts w:eastAsia="Aptos" w:cs="Arial"/>
        </w:rPr>
        <w:t xml:space="preserve"> </w:t>
      </w:r>
      <w:r w:rsidR="008D7105" w:rsidRPr="004202CC">
        <w:rPr>
          <w:rFonts w:eastAsia="Aptos" w:cs="Arial"/>
        </w:rPr>
        <w:t>stronie</w:t>
      </w:r>
      <w:r w:rsidR="008D7105" w:rsidRPr="004202CC">
        <w:rPr>
          <w:rFonts w:eastAsia="Aptos" w:cs="Arial"/>
          <w:color w:val="0F9ED5" w:themeColor="accent4"/>
        </w:rPr>
        <w:t xml:space="preserve"> </w:t>
      </w:r>
      <w:hyperlink r:id="rId5" w:tgtFrame="_new" w:history="1">
        <w:r w:rsidR="008D7105" w:rsidRPr="004202CC">
          <w:rPr>
            <w:rStyle w:val="Hipercze"/>
            <w:rFonts w:eastAsia="Aptos" w:cs="Arial"/>
            <w:b/>
            <w:bCs/>
            <w:color w:val="0F9ED5" w:themeColor="accent4"/>
          </w:rPr>
          <w:t>Konferencja Nowoczesne biblioteki – wiek bez barier</w:t>
        </w:r>
      </w:hyperlink>
    </w:p>
    <w:p w14:paraId="0A368078" w14:textId="5F4A0A72" w:rsidR="004A5049" w:rsidRPr="008D7105" w:rsidRDefault="008D7105" w:rsidP="008D7105">
      <w:pPr>
        <w:pStyle w:val="Akapitzlist"/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</w:rPr>
      </w:pPr>
      <w:r>
        <w:rPr>
          <w:rFonts w:eastAsia="Aptos" w:cs="Arial"/>
        </w:rPr>
        <w:t xml:space="preserve"> </w:t>
      </w:r>
      <w:r w:rsidR="004A5049" w:rsidRPr="008D7105">
        <w:rPr>
          <w:rFonts w:eastAsia="Aptos" w:cs="Arial"/>
        </w:rPr>
        <w:t xml:space="preserve">Zgłoszenia na </w:t>
      </w:r>
      <w:r w:rsidR="00902B3B" w:rsidRPr="008D7105">
        <w:rPr>
          <w:rFonts w:eastAsia="Aptos" w:cs="Arial"/>
        </w:rPr>
        <w:t>Konferencji</w:t>
      </w:r>
      <w:r w:rsidR="004A5049" w:rsidRPr="008D7105">
        <w:rPr>
          <w:rFonts w:eastAsia="Aptos" w:cs="Arial"/>
        </w:rPr>
        <w:t xml:space="preserve"> są imienne.</w:t>
      </w:r>
    </w:p>
    <w:p w14:paraId="20FF24E7" w14:textId="170B6EA6" w:rsidR="00AE0D11" w:rsidRPr="008D7105" w:rsidRDefault="00AE0D11" w:rsidP="008D7105">
      <w:pPr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Każde zgłoszenie może dotyczyć tylko jednej osoby.</w:t>
      </w:r>
    </w:p>
    <w:p w14:paraId="67EB4446" w14:textId="660C840F" w:rsidR="004A5049" w:rsidRPr="008D7105" w:rsidRDefault="004A5049" w:rsidP="008D7105">
      <w:pPr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Zgłaszając się na </w:t>
      </w:r>
      <w:r w:rsidR="00902B3B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uczestnik/uczestniczka:</w:t>
      </w:r>
    </w:p>
    <w:p w14:paraId="47A7299B" w14:textId="77777777" w:rsidR="004A5049" w:rsidRPr="008D7105" w:rsidRDefault="004A5049" w:rsidP="008D7105">
      <w:pPr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potwierdza zapoznanie się z niniejszym Regulaminem i akceptuje jego warunki,</w:t>
      </w:r>
    </w:p>
    <w:p w14:paraId="72F3F759" w14:textId="523D2B8C" w:rsidR="004A5049" w:rsidRPr="008D7105" w:rsidRDefault="004A5049" w:rsidP="008D7105">
      <w:pPr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podaje w formularzu imię, nazwisko, adres </w:t>
      </w:r>
      <w:proofErr w:type="gramStart"/>
      <w:r w:rsidRPr="008D7105">
        <w:rPr>
          <w:rFonts w:eastAsia="Aptos" w:cs="Arial"/>
        </w:rPr>
        <w:t>e-mail</w:t>
      </w:r>
      <w:r w:rsidR="000B4771" w:rsidRPr="008D7105">
        <w:rPr>
          <w:rFonts w:eastAsia="Aptos" w:cs="Arial"/>
        </w:rPr>
        <w:t>,</w:t>
      </w:r>
      <w:proofErr w:type="gramEnd"/>
      <w:r w:rsidR="000B4771" w:rsidRPr="008D7105">
        <w:rPr>
          <w:rFonts w:eastAsia="Aptos" w:cs="Arial"/>
        </w:rPr>
        <w:t xml:space="preserve"> oraz instytucję jaką reprezentuje</w:t>
      </w:r>
      <w:r w:rsidR="008D7105">
        <w:rPr>
          <w:rFonts w:eastAsia="Aptos" w:cs="Arial"/>
        </w:rPr>
        <w:br/>
      </w:r>
      <w:r w:rsidR="00902B3B" w:rsidRPr="008D7105">
        <w:rPr>
          <w:rFonts w:eastAsia="Aptos" w:cs="Arial"/>
        </w:rPr>
        <w:t xml:space="preserve"> </w:t>
      </w:r>
      <w:proofErr w:type="gramStart"/>
      <w:r w:rsidR="00721585" w:rsidRPr="008D7105">
        <w:rPr>
          <w:rFonts w:eastAsia="Aptos" w:cs="Arial"/>
        </w:rPr>
        <w:t>-</w:t>
      </w:r>
      <w:r w:rsidR="000B4771" w:rsidRPr="008D7105">
        <w:rPr>
          <w:rFonts w:eastAsia="Aptos" w:cs="Arial"/>
        </w:rPr>
        <w:t xml:space="preserve"> </w:t>
      </w:r>
      <w:r w:rsidRPr="008D7105">
        <w:rPr>
          <w:rFonts w:eastAsia="Aptos" w:cs="Arial"/>
        </w:rPr>
        <w:t xml:space="preserve"> w</w:t>
      </w:r>
      <w:proofErr w:type="gramEnd"/>
      <w:r w:rsidRPr="008D7105">
        <w:rPr>
          <w:rFonts w:eastAsia="Aptos" w:cs="Arial"/>
        </w:rPr>
        <w:t xml:space="preserve"> celu przygotowania listy uczestników oraz przekazania informacji o zarejestrowaniu na </w:t>
      </w:r>
      <w:r w:rsidR="009B6C81" w:rsidRPr="008D7105">
        <w:rPr>
          <w:rFonts w:eastAsia="Aptos" w:cs="Arial"/>
        </w:rPr>
        <w:t>Konferencji</w:t>
      </w:r>
    </w:p>
    <w:p w14:paraId="02C70439" w14:textId="1DF74CCF" w:rsidR="004A5049" w:rsidRPr="008D7105" w:rsidRDefault="004A5049" w:rsidP="008D7105">
      <w:pPr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Uczestnicy/</w:t>
      </w:r>
      <w:r w:rsidR="004A1A02" w:rsidRPr="008D7105">
        <w:rPr>
          <w:rFonts w:eastAsia="Aptos" w:cs="Arial"/>
        </w:rPr>
        <w:t>U</w:t>
      </w:r>
      <w:r w:rsidRPr="008D7105">
        <w:rPr>
          <w:rFonts w:eastAsia="Aptos" w:cs="Arial"/>
        </w:rPr>
        <w:t xml:space="preserve">czestniczki mogą brać udział w </w:t>
      </w:r>
      <w:r w:rsidR="0087681E" w:rsidRPr="008D7105">
        <w:rPr>
          <w:rFonts w:eastAsia="Aptos" w:cs="Arial"/>
        </w:rPr>
        <w:t>wydarzeniu stacjonarnie</w:t>
      </w:r>
      <w:r w:rsidR="002B1E2F" w:rsidRPr="008D7105">
        <w:rPr>
          <w:rFonts w:eastAsia="Aptos" w:cs="Arial"/>
        </w:rPr>
        <w:t xml:space="preserve"> lub online</w:t>
      </w:r>
      <w:r w:rsidRPr="008D7105">
        <w:rPr>
          <w:rFonts w:eastAsia="Aptos" w:cs="Arial"/>
        </w:rPr>
        <w:t>.</w:t>
      </w:r>
    </w:p>
    <w:p w14:paraId="0FC5F7E0" w14:textId="6A25D71B" w:rsidR="0087681E" w:rsidRPr="008D7105" w:rsidRDefault="004A5049" w:rsidP="008D7105">
      <w:pPr>
        <w:pStyle w:val="Akapitzlist"/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lastRenderedPageBreak/>
        <w:t>Uczestnicy/</w:t>
      </w:r>
      <w:r w:rsidR="004A1A02" w:rsidRPr="008D7105">
        <w:rPr>
          <w:rFonts w:eastAsia="Aptos" w:cs="Arial"/>
        </w:rPr>
        <w:t>U</w:t>
      </w:r>
      <w:r w:rsidRPr="008D7105">
        <w:rPr>
          <w:rFonts w:eastAsia="Aptos" w:cs="Arial"/>
        </w:rPr>
        <w:t xml:space="preserve">czestniczki biorący/biorące udział w </w:t>
      </w:r>
      <w:r w:rsidR="00902B3B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zobowiązani są potwierdzić swoją obecność w dniu </w:t>
      </w:r>
      <w:r w:rsidR="0097647E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</w:t>
      </w:r>
      <w:r w:rsidR="00D82D8F" w:rsidRPr="008D7105">
        <w:rPr>
          <w:rFonts w:eastAsia="Aptos" w:cs="Arial"/>
        </w:rPr>
        <w:t>w wyznaczonym miejscu recepcyjnym w</w:t>
      </w:r>
      <w:r w:rsidR="00902B3B" w:rsidRPr="008D7105">
        <w:rPr>
          <w:rFonts w:eastAsia="Times New Roman" w:cs="Arial"/>
          <w:b/>
          <w:bCs/>
          <w:spacing w:val="-10"/>
          <w:kern w:val="28"/>
        </w:rPr>
        <w:t xml:space="preserve"> </w:t>
      </w:r>
      <w:r w:rsidR="00902B3B" w:rsidRPr="008D7105">
        <w:rPr>
          <w:rFonts w:eastAsia="Times New Roman" w:cs="Arial"/>
          <w:spacing w:val="-10"/>
          <w:kern w:val="28"/>
        </w:rPr>
        <w:t>Muzeum</w:t>
      </w:r>
      <w:r w:rsidR="00902B3B" w:rsidRPr="008D7105">
        <w:t xml:space="preserve"> </w:t>
      </w:r>
      <w:r w:rsidR="009B6C81" w:rsidRPr="008D7105">
        <w:t>S</w:t>
      </w:r>
      <w:r w:rsidR="00902B3B" w:rsidRPr="008D7105">
        <w:t xml:space="preserve">ztuki i </w:t>
      </w:r>
      <w:r w:rsidR="009B6C81" w:rsidRPr="008D7105">
        <w:t>T</w:t>
      </w:r>
      <w:r w:rsidR="00902B3B" w:rsidRPr="008D7105">
        <w:t xml:space="preserve">echniki </w:t>
      </w:r>
      <w:r w:rsidR="009B6C81" w:rsidRPr="008D7105">
        <w:t>J</w:t>
      </w:r>
      <w:r w:rsidR="00902B3B" w:rsidRPr="008D7105">
        <w:t xml:space="preserve">apońskiej </w:t>
      </w:r>
      <w:r w:rsidR="009B6C81" w:rsidRPr="008D7105">
        <w:t>M</w:t>
      </w:r>
      <w:r w:rsidR="00902B3B" w:rsidRPr="008D7105">
        <w:t xml:space="preserve">anggha, ul. Marii </w:t>
      </w:r>
      <w:r w:rsidR="00AC7C36" w:rsidRPr="008D7105">
        <w:t>K</w:t>
      </w:r>
      <w:r w:rsidR="00902B3B" w:rsidRPr="008D7105">
        <w:t xml:space="preserve">onopnickiej 26 w </w:t>
      </w:r>
      <w:r w:rsidR="009B6C81" w:rsidRPr="008D7105">
        <w:t>K</w:t>
      </w:r>
      <w:r w:rsidR="00902B3B" w:rsidRPr="008D7105">
        <w:t>rakowie</w:t>
      </w:r>
      <w:r w:rsidR="00902B3B" w:rsidRPr="008D7105">
        <w:rPr>
          <w:rFonts w:eastAsia="Aptos" w:cs="Arial"/>
        </w:rPr>
        <w:t xml:space="preserve"> </w:t>
      </w:r>
    </w:p>
    <w:p w14:paraId="2F07EB56" w14:textId="0FC7797D" w:rsidR="004A5049" w:rsidRPr="008D7105" w:rsidRDefault="004A5049" w:rsidP="008D7105">
      <w:pPr>
        <w:numPr>
          <w:ilvl w:val="0"/>
          <w:numId w:val="33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Uczestnik/</w:t>
      </w:r>
      <w:r w:rsidR="004A1A02" w:rsidRPr="008D7105">
        <w:rPr>
          <w:rFonts w:eastAsia="Aptos" w:cs="Arial"/>
        </w:rPr>
        <w:t>U</w:t>
      </w:r>
      <w:r w:rsidRPr="008D7105">
        <w:rPr>
          <w:rFonts w:eastAsia="Aptos" w:cs="Arial"/>
        </w:rPr>
        <w:t>czestniczka drogą e-mailową otrzyma potwierdzenie udziału w </w:t>
      </w:r>
      <w:r w:rsidR="0097647E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>.</w:t>
      </w:r>
    </w:p>
    <w:p w14:paraId="5DDC0D22" w14:textId="6A88B53F" w:rsidR="004A5049" w:rsidRPr="008D7105" w:rsidRDefault="008D7105" w:rsidP="008D7105">
      <w:pPr>
        <w:spacing w:before="120" w:after="120" w:line="240" w:lineRule="auto"/>
        <w:ind w:left="360"/>
        <w:jc w:val="both"/>
        <w:rPr>
          <w:rFonts w:eastAsia="Aptos" w:cs="Arial"/>
        </w:rPr>
      </w:pPr>
      <w:r>
        <w:rPr>
          <w:rFonts w:eastAsia="Aptos" w:cs="Arial"/>
        </w:rPr>
        <w:t>10</w:t>
      </w:r>
      <w:r w:rsidRPr="008D7105">
        <w:rPr>
          <w:rFonts w:eastAsia="Aptos" w:cs="Arial"/>
        </w:rPr>
        <w:t>.</w:t>
      </w:r>
      <w:r w:rsidR="004A5049" w:rsidRPr="008D7105">
        <w:rPr>
          <w:rFonts w:eastAsia="Aptos" w:cs="Arial"/>
        </w:rPr>
        <w:t xml:space="preserve">Liczba uczestników/uczestniczek </w:t>
      </w:r>
      <w:r w:rsidR="009B6C81" w:rsidRPr="008D7105">
        <w:rPr>
          <w:rFonts w:eastAsia="Aptos" w:cs="Arial"/>
        </w:rPr>
        <w:t>Konferencji</w:t>
      </w:r>
      <w:r w:rsidR="004A5049" w:rsidRPr="008D7105">
        <w:rPr>
          <w:rFonts w:eastAsia="Aptos" w:cs="Arial"/>
        </w:rPr>
        <w:t xml:space="preserve"> jest ograniczona.</w:t>
      </w:r>
    </w:p>
    <w:p w14:paraId="5DF0AD1A" w14:textId="42D0E576" w:rsidR="004A5049" w:rsidRPr="008D7105" w:rsidRDefault="004A5049" w:rsidP="00902B3B">
      <w:pPr>
        <w:keepNext/>
        <w:keepLines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1"/>
        <w:rPr>
          <w:rFonts w:eastAsia="Times New Roman" w:cs="Times New Roman"/>
          <w:b/>
          <w:bCs/>
        </w:rPr>
      </w:pPr>
      <w:r w:rsidRPr="008D7105">
        <w:rPr>
          <w:rFonts w:eastAsia="Times New Roman" w:cs="Times New Roman"/>
          <w:b/>
          <w:bCs/>
        </w:rPr>
        <w:t xml:space="preserve">ZASADY UDZIAŁU ORAZ REZYGNACJI Z UDZIAŁU W </w:t>
      </w:r>
      <w:r w:rsidR="009B6C81" w:rsidRPr="008D7105">
        <w:rPr>
          <w:rFonts w:eastAsia="Times New Roman" w:cs="Times New Roman"/>
          <w:b/>
          <w:bCs/>
        </w:rPr>
        <w:t>KONFERENCJI</w:t>
      </w:r>
    </w:p>
    <w:p w14:paraId="752D9536" w14:textId="4A513DCB" w:rsidR="004A5049" w:rsidRPr="008D7105" w:rsidRDefault="004A5049" w:rsidP="00902B3B">
      <w:pPr>
        <w:numPr>
          <w:ilvl w:val="0"/>
          <w:numId w:val="4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Koszty przejazdu </w:t>
      </w:r>
      <w:r w:rsidR="00022B42" w:rsidRPr="008D7105">
        <w:rPr>
          <w:rFonts w:eastAsia="Aptos" w:cs="Arial"/>
        </w:rPr>
        <w:t>u</w:t>
      </w:r>
      <w:r w:rsidRPr="008D7105">
        <w:rPr>
          <w:rFonts w:eastAsia="Aptos" w:cs="Arial"/>
        </w:rPr>
        <w:t>czestnik/</w:t>
      </w:r>
      <w:r w:rsidR="00022B42" w:rsidRPr="008D7105">
        <w:rPr>
          <w:rFonts w:eastAsia="Aptos" w:cs="Arial"/>
        </w:rPr>
        <w:t>u</w:t>
      </w:r>
      <w:r w:rsidRPr="008D7105">
        <w:rPr>
          <w:rFonts w:eastAsia="Aptos" w:cs="Arial"/>
        </w:rPr>
        <w:t xml:space="preserve">czestniczka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pokrywa we własnym zakresie.</w:t>
      </w:r>
    </w:p>
    <w:p w14:paraId="70C21F7E" w14:textId="6F898C2F" w:rsidR="004A5049" w:rsidRPr="008D7105" w:rsidRDefault="004A5049" w:rsidP="00902B3B">
      <w:pPr>
        <w:numPr>
          <w:ilvl w:val="0"/>
          <w:numId w:val="4"/>
        </w:numPr>
        <w:spacing w:before="120" w:after="120" w:line="240" w:lineRule="auto"/>
        <w:ind w:right="2"/>
        <w:jc w:val="both"/>
        <w:rPr>
          <w:rFonts w:eastAsia="Times New Roman" w:cs="Times New Roman"/>
        </w:rPr>
      </w:pPr>
      <w:r w:rsidRPr="008D7105">
        <w:rPr>
          <w:rFonts w:eastAsia="Aptos" w:cs="Arial"/>
        </w:rPr>
        <w:t>Uczestnik/</w:t>
      </w:r>
      <w:r w:rsidR="005D00A1" w:rsidRPr="008D7105">
        <w:rPr>
          <w:rFonts w:eastAsia="Aptos" w:cs="Arial"/>
        </w:rPr>
        <w:t>U</w:t>
      </w:r>
      <w:r w:rsidRPr="008D7105">
        <w:rPr>
          <w:rFonts w:eastAsia="Aptos" w:cs="Arial"/>
        </w:rPr>
        <w:t xml:space="preserve">czestniczka ma prawo do rezygnacji z udziału w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. Zgłoszenia rezygnacji z uczestnictwa w </w:t>
      </w:r>
      <w:r w:rsidR="0097647E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należy dokonać </w:t>
      </w:r>
      <w:r w:rsidR="00E748AE" w:rsidRPr="008D7105">
        <w:rPr>
          <w:rFonts w:eastAsia="Aptos" w:cs="Arial"/>
        </w:rPr>
        <w:t xml:space="preserve">poprzez przesłanie </w:t>
      </w:r>
      <w:r w:rsidR="003E7882" w:rsidRPr="008D7105">
        <w:rPr>
          <w:rFonts w:eastAsia="Aptos" w:cs="Arial"/>
        </w:rPr>
        <w:t xml:space="preserve">wiadomości </w:t>
      </w:r>
      <w:r w:rsidR="000C11BE" w:rsidRPr="008D7105">
        <w:rPr>
          <w:rFonts w:eastAsia="Aptos" w:cs="Arial"/>
        </w:rPr>
        <w:t xml:space="preserve">na adres e-mail: </w:t>
      </w:r>
      <w:r w:rsidR="0097647E" w:rsidRPr="008D7105">
        <w:t>a.kurtek@instytutksiazki.pl</w:t>
      </w:r>
    </w:p>
    <w:p w14:paraId="468A8C1F" w14:textId="77777777" w:rsidR="00D82D8F" w:rsidRPr="008D7105" w:rsidRDefault="00D82D8F" w:rsidP="00902B3B">
      <w:pPr>
        <w:spacing w:before="120" w:after="120" w:line="240" w:lineRule="auto"/>
        <w:ind w:left="720" w:right="2"/>
        <w:jc w:val="both"/>
        <w:rPr>
          <w:rFonts w:eastAsia="Times New Roman" w:cs="Times New Roman"/>
        </w:rPr>
      </w:pPr>
    </w:p>
    <w:p w14:paraId="27B09AD3" w14:textId="4B0B093E" w:rsidR="004A5049" w:rsidRPr="008D7105" w:rsidRDefault="009B6C81" w:rsidP="00902B3B">
      <w:pPr>
        <w:keepNext/>
        <w:keepLines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1"/>
        <w:rPr>
          <w:rFonts w:eastAsia="Times New Roman" w:cs="Times New Roman"/>
          <w:b/>
          <w:bCs/>
        </w:rPr>
      </w:pPr>
      <w:r w:rsidRPr="008D7105">
        <w:rPr>
          <w:rFonts w:eastAsia="Times New Roman" w:cs="Times New Roman"/>
          <w:b/>
          <w:bCs/>
        </w:rPr>
        <w:t>WSTĘP NA TEREN KONFERENCJI</w:t>
      </w:r>
    </w:p>
    <w:p w14:paraId="3D3057AF" w14:textId="38DF1A30" w:rsidR="004A5049" w:rsidRPr="008D7105" w:rsidRDefault="004A5049" w:rsidP="00902B3B">
      <w:pPr>
        <w:numPr>
          <w:ilvl w:val="0"/>
          <w:numId w:val="5"/>
        </w:numPr>
        <w:spacing w:before="120" w:after="120" w:line="240" w:lineRule="auto"/>
        <w:jc w:val="both"/>
        <w:rPr>
          <w:rFonts w:eastAsia="Aptos" w:cs="Arial"/>
        </w:rPr>
      </w:pPr>
      <w:bookmarkStart w:id="0" w:name="_Hlk204594427"/>
      <w:r w:rsidRPr="008D7105">
        <w:rPr>
          <w:rFonts w:eastAsia="Aptos" w:cs="Arial"/>
        </w:rPr>
        <w:t xml:space="preserve">Wstęp na teren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odbywa się poprzez stawienie się w oznaczonej strefie wejściowej na terenie </w:t>
      </w:r>
      <w:r w:rsidR="00623A2F" w:rsidRPr="008D7105">
        <w:rPr>
          <w:rFonts w:eastAsia="Times New Roman" w:cs="Arial"/>
          <w:spacing w:val="-10"/>
          <w:kern w:val="28"/>
        </w:rPr>
        <w:t>w Muzeum</w:t>
      </w:r>
      <w:r w:rsidR="00902B3B" w:rsidRPr="008D7105">
        <w:t xml:space="preserve"> Sztuki I Techniki Japońskiej Manggha w Krakowie</w:t>
      </w:r>
      <w:r w:rsidR="0019112A" w:rsidRPr="008D7105">
        <w:rPr>
          <w:rFonts w:eastAsia="Aptos" w:cs="Arial"/>
        </w:rPr>
        <w:t xml:space="preserve"> </w:t>
      </w:r>
      <w:r w:rsidRPr="008D7105">
        <w:rPr>
          <w:rFonts w:eastAsia="Aptos" w:cs="Arial"/>
        </w:rPr>
        <w:t xml:space="preserve">oraz weryfikację rezerwacji przez obsługę </w:t>
      </w:r>
      <w:r w:rsidR="0097647E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>.</w:t>
      </w:r>
    </w:p>
    <w:bookmarkEnd w:id="0"/>
    <w:p w14:paraId="02A0B5E9" w14:textId="48C7D566" w:rsidR="004A5049" w:rsidRPr="008D7105" w:rsidRDefault="004A5049" w:rsidP="00902B3B">
      <w:pPr>
        <w:numPr>
          <w:ilvl w:val="0"/>
          <w:numId w:val="5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Każdy/a z uczestników/uczestniczek otrzymuje indywidualny </w:t>
      </w:r>
      <w:r w:rsidR="004F1CAC" w:rsidRPr="008D7105">
        <w:rPr>
          <w:rFonts w:eastAsia="Aptos" w:cs="Arial"/>
        </w:rPr>
        <w:t xml:space="preserve">identyfikator </w:t>
      </w:r>
      <w:r w:rsidRPr="008D7105">
        <w:rPr>
          <w:rFonts w:eastAsia="Aptos" w:cs="Arial"/>
        </w:rPr>
        <w:t xml:space="preserve">umożliwiający wchodzenie i wychodzenie z terenu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bez konieczności ponownej weryfikacji rezerwacji.</w:t>
      </w:r>
    </w:p>
    <w:p w14:paraId="6A6F5D3F" w14:textId="3B2A47E3" w:rsidR="004A5049" w:rsidRPr="008D7105" w:rsidRDefault="004A5049" w:rsidP="00902B3B">
      <w:pPr>
        <w:numPr>
          <w:ilvl w:val="0"/>
          <w:numId w:val="5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Organizatorzy odmówi</w:t>
      </w:r>
      <w:r w:rsidR="00F67C8C" w:rsidRPr="008D7105">
        <w:rPr>
          <w:rFonts w:eastAsia="Aptos" w:cs="Arial"/>
        </w:rPr>
        <w:t>ą</w:t>
      </w:r>
      <w:r w:rsidRPr="008D7105">
        <w:rPr>
          <w:rFonts w:eastAsia="Aptos" w:cs="Arial"/>
        </w:rPr>
        <w:t xml:space="preserve"> wstępu na teren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>:</w:t>
      </w:r>
    </w:p>
    <w:p w14:paraId="4D591D2B" w14:textId="77777777" w:rsidR="004A5049" w:rsidRPr="008D7105" w:rsidRDefault="004A5049" w:rsidP="00902B3B">
      <w:pPr>
        <w:numPr>
          <w:ilvl w:val="0"/>
          <w:numId w:val="6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osobom niezarejestrowanym,</w:t>
      </w:r>
    </w:p>
    <w:p w14:paraId="6EC0DEF3" w14:textId="77777777" w:rsidR="004A5049" w:rsidRPr="008D7105" w:rsidRDefault="004A5049" w:rsidP="00902B3B">
      <w:pPr>
        <w:numPr>
          <w:ilvl w:val="0"/>
          <w:numId w:val="6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osobie znajdującej się pod widocznym wpływem alkoholu, środków odurzających, psychoaktywnych lub innych podobnie działających środków,</w:t>
      </w:r>
    </w:p>
    <w:p w14:paraId="7835F26E" w14:textId="77777777" w:rsidR="004A5049" w:rsidRPr="008D7105" w:rsidRDefault="004A5049" w:rsidP="00902B3B">
      <w:pPr>
        <w:numPr>
          <w:ilvl w:val="0"/>
          <w:numId w:val="6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osobie posiadającej broń lub inne niebezpieczne przedmioty, materiały wybuchowe, wyroby pirotechniczne, materiały pożarowo niebezpieczne, napoje alkoholowe, środki odurzające lub substancje psychoaktywne,</w:t>
      </w:r>
    </w:p>
    <w:p w14:paraId="48A2645D" w14:textId="77777777" w:rsidR="004A5049" w:rsidRPr="008D7105" w:rsidRDefault="004A5049" w:rsidP="00902B3B">
      <w:pPr>
        <w:numPr>
          <w:ilvl w:val="0"/>
          <w:numId w:val="6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osobie zachowującej się agresywnie, prowokacyjnie albo w inny sposób stwarzającej zagrożenie dla bezpieczeństwa lub porządku publicznego.</w:t>
      </w:r>
    </w:p>
    <w:p w14:paraId="111F5FDA" w14:textId="7760AFC1" w:rsidR="00120DBB" w:rsidRPr="008D7105" w:rsidRDefault="00120DBB" w:rsidP="00902B3B">
      <w:pPr>
        <w:numPr>
          <w:ilvl w:val="0"/>
          <w:numId w:val="5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Wstęp na teren</w:t>
      </w:r>
      <w:r w:rsidR="00441579" w:rsidRPr="008D7105">
        <w:rPr>
          <w:rFonts w:eastAsia="Aptos" w:cs="Arial"/>
        </w:rPr>
        <w:t xml:space="preserve"> </w:t>
      </w:r>
      <w:r w:rsidR="009B6C81" w:rsidRPr="008D7105">
        <w:rPr>
          <w:rFonts w:eastAsia="Aptos" w:cs="Arial"/>
        </w:rPr>
        <w:t>Teatru Variete</w:t>
      </w:r>
      <w:r w:rsidRPr="008D7105">
        <w:rPr>
          <w:rFonts w:eastAsia="Aptos" w:cs="Arial"/>
        </w:rPr>
        <w:t xml:space="preserve"> podczas wieczornego </w:t>
      </w:r>
      <w:r w:rsidR="009B6C81" w:rsidRPr="008D7105">
        <w:rPr>
          <w:rFonts w:eastAsia="Aptos" w:cs="Arial"/>
        </w:rPr>
        <w:t>wydarzenia kulturalnego</w:t>
      </w:r>
      <w:r w:rsidRPr="008D7105">
        <w:rPr>
          <w:rFonts w:eastAsia="Aptos" w:cs="Arial"/>
        </w:rPr>
        <w:t xml:space="preserve"> odbywa się poprzez stawienie się w oznaczonej strefie wejściowej oraz okazanie </w:t>
      </w:r>
      <w:r w:rsidR="0056208E" w:rsidRPr="008D7105">
        <w:rPr>
          <w:rFonts w:eastAsia="Aptos" w:cs="Arial"/>
        </w:rPr>
        <w:t xml:space="preserve">obsłudze </w:t>
      </w:r>
      <w:r w:rsidR="00504A0E" w:rsidRPr="008D7105">
        <w:rPr>
          <w:rFonts w:eastAsia="Aptos" w:cs="Arial"/>
        </w:rPr>
        <w:t>Konferencji</w:t>
      </w:r>
      <w:r w:rsidR="0056208E" w:rsidRPr="008D7105">
        <w:rPr>
          <w:rFonts w:eastAsia="Aptos" w:cs="Arial"/>
        </w:rPr>
        <w:t xml:space="preserve"> </w:t>
      </w:r>
      <w:r w:rsidRPr="008D7105">
        <w:rPr>
          <w:rFonts w:eastAsia="Aptos" w:cs="Arial"/>
        </w:rPr>
        <w:t>identyfikatora</w:t>
      </w:r>
      <w:r w:rsidR="00AC7C36" w:rsidRPr="008D7105">
        <w:rPr>
          <w:rFonts w:eastAsia="Aptos" w:cs="Arial"/>
        </w:rPr>
        <w:t xml:space="preserve">, o którym mowa w ust. </w:t>
      </w:r>
      <w:r w:rsidR="00623A2F" w:rsidRPr="008D7105">
        <w:rPr>
          <w:rFonts w:eastAsia="Aptos" w:cs="Arial"/>
        </w:rPr>
        <w:t>2.</w:t>
      </w:r>
      <w:r w:rsidR="00AC7C36" w:rsidRPr="008D7105">
        <w:rPr>
          <w:rFonts w:eastAsia="Aptos" w:cs="Arial"/>
        </w:rPr>
        <w:t xml:space="preserve"> </w:t>
      </w:r>
    </w:p>
    <w:p w14:paraId="18F12E1C" w14:textId="77777777" w:rsidR="004A5049" w:rsidRPr="008D7105" w:rsidRDefault="004A5049" w:rsidP="00902B3B">
      <w:pPr>
        <w:keepNext/>
        <w:keepLines/>
        <w:numPr>
          <w:ilvl w:val="0"/>
          <w:numId w:val="1"/>
        </w:numPr>
        <w:spacing w:before="240" w:after="120" w:line="240" w:lineRule="auto"/>
        <w:jc w:val="both"/>
        <w:outlineLvl w:val="1"/>
        <w:rPr>
          <w:rFonts w:eastAsia="Times New Roman" w:cs="Times New Roman"/>
          <w:b/>
          <w:bCs/>
        </w:rPr>
      </w:pPr>
      <w:r w:rsidRPr="008D7105">
        <w:rPr>
          <w:rFonts w:eastAsia="Times New Roman" w:cs="Times New Roman"/>
          <w:b/>
          <w:bCs/>
        </w:rPr>
        <w:t>INFORMACJE DLA UCZESTNIKÓW/UCZESTNICZEK</w:t>
      </w:r>
    </w:p>
    <w:p w14:paraId="7782B858" w14:textId="18C38788" w:rsidR="004A5049" w:rsidRPr="008D7105" w:rsidRDefault="004A5049" w:rsidP="00902B3B">
      <w:pPr>
        <w:numPr>
          <w:ilvl w:val="0"/>
          <w:numId w:val="7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Uczestnictwo w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jest równoznaczne z oświadczeniem o zapoznaniu się</w:t>
      </w:r>
      <w:r w:rsidR="00A12881" w:rsidRPr="008D7105">
        <w:rPr>
          <w:rFonts w:eastAsia="Aptos" w:cs="Arial"/>
        </w:rPr>
        <w:br/>
      </w:r>
      <w:r w:rsidRPr="008D7105">
        <w:rPr>
          <w:rFonts w:eastAsia="Aptos" w:cs="Arial"/>
        </w:rPr>
        <w:t xml:space="preserve"> z niniejszym Regulaminem i akceptacją jego zapisów.</w:t>
      </w:r>
    </w:p>
    <w:p w14:paraId="6CE6EF71" w14:textId="3F139224" w:rsidR="004A5049" w:rsidRPr="008D7105" w:rsidRDefault="004A5049" w:rsidP="00902B3B">
      <w:pPr>
        <w:numPr>
          <w:ilvl w:val="0"/>
          <w:numId w:val="7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Podczas </w:t>
      </w:r>
      <w:r w:rsidR="00A128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należy stosować się do zaleceń obsługi co do sposobu:</w:t>
      </w:r>
    </w:p>
    <w:p w14:paraId="727CBC68" w14:textId="440C25C3" w:rsidR="004A5049" w:rsidRPr="008D7105" w:rsidRDefault="0031111A" w:rsidP="00902B3B">
      <w:pPr>
        <w:numPr>
          <w:ilvl w:val="0"/>
          <w:numId w:val="8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w</w:t>
      </w:r>
      <w:r w:rsidR="004A5049" w:rsidRPr="008D7105">
        <w:rPr>
          <w:rFonts w:eastAsia="Aptos" w:cs="Arial"/>
        </w:rPr>
        <w:t xml:space="preserve">chodzenia na teren </w:t>
      </w:r>
      <w:r w:rsidR="009B6C81" w:rsidRPr="008D7105">
        <w:rPr>
          <w:rFonts w:eastAsia="Aptos" w:cs="Arial"/>
        </w:rPr>
        <w:t>Konferencji</w:t>
      </w:r>
      <w:r w:rsidR="004A5049" w:rsidRPr="008D7105">
        <w:rPr>
          <w:rFonts w:eastAsia="Aptos" w:cs="Arial"/>
        </w:rPr>
        <w:t>,</w:t>
      </w:r>
    </w:p>
    <w:p w14:paraId="3654D373" w14:textId="5972CD3F" w:rsidR="004A5049" w:rsidRPr="008D7105" w:rsidRDefault="0031111A" w:rsidP="00902B3B">
      <w:pPr>
        <w:numPr>
          <w:ilvl w:val="0"/>
          <w:numId w:val="8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z</w:t>
      </w:r>
      <w:r w:rsidR="004A5049" w:rsidRPr="008D7105">
        <w:rPr>
          <w:rFonts w:eastAsia="Aptos" w:cs="Arial"/>
        </w:rPr>
        <w:t>ajmowania miejsc,</w:t>
      </w:r>
    </w:p>
    <w:p w14:paraId="6F40AB61" w14:textId="3609F200" w:rsidR="004A5049" w:rsidRPr="008D7105" w:rsidRDefault="0031111A" w:rsidP="00902B3B">
      <w:pPr>
        <w:numPr>
          <w:ilvl w:val="0"/>
          <w:numId w:val="8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o</w:t>
      </w:r>
      <w:r w:rsidR="004A5049" w:rsidRPr="008D7105">
        <w:rPr>
          <w:rFonts w:eastAsia="Aptos" w:cs="Arial"/>
        </w:rPr>
        <w:t xml:space="preserve">puszczania terenu </w:t>
      </w:r>
      <w:r w:rsidR="009B6C81" w:rsidRPr="008D7105">
        <w:rPr>
          <w:rFonts w:eastAsia="Aptos" w:cs="Arial"/>
        </w:rPr>
        <w:t>Konferencji</w:t>
      </w:r>
      <w:r w:rsidR="00303909" w:rsidRPr="008D7105">
        <w:rPr>
          <w:rFonts w:eastAsia="Aptos" w:cs="Arial"/>
        </w:rPr>
        <w:t>,</w:t>
      </w:r>
    </w:p>
    <w:p w14:paraId="1EFBA8D1" w14:textId="5C9724BD" w:rsidR="004A5049" w:rsidRPr="008D7105" w:rsidRDefault="0031111A" w:rsidP="00902B3B">
      <w:pPr>
        <w:numPr>
          <w:ilvl w:val="0"/>
          <w:numId w:val="8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s</w:t>
      </w:r>
      <w:r w:rsidR="004A5049" w:rsidRPr="008D7105">
        <w:rPr>
          <w:rFonts w:eastAsia="Aptos" w:cs="Arial"/>
        </w:rPr>
        <w:t>pożywania posiłków i napojów tylko w specjalnie wyznaczonej do tego przez Organizatorów przestrzeni cateringowej,</w:t>
      </w:r>
    </w:p>
    <w:p w14:paraId="37882814" w14:textId="09DE90E5" w:rsidR="004A5049" w:rsidRPr="008D7105" w:rsidRDefault="004A5049" w:rsidP="00902B3B">
      <w:pPr>
        <w:numPr>
          <w:ilvl w:val="0"/>
          <w:numId w:val="7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lastRenderedPageBreak/>
        <w:t>Uczestnik/</w:t>
      </w:r>
      <w:r w:rsidR="00022B42" w:rsidRPr="008D7105">
        <w:rPr>
          <w:rFonts w:eastAsia="Aptos" w:cs="Arial"/>
        </w:rPr>
        <w:t>U</w:t>
      </w:r>
      <w:r w:rsidRPr="008D7105">
        <w:rPr>
          <w:rFonts w:eastAsia="Aptos" w:cs="Arial"/>
        </w:rPr>
        <w:t xml:space="preserve">czestniczka </w:t>
      </w:r>
      <w:r w:rsidR="009B6C81" w:rsidRPr="008D7105">
        <w:rPr>
          <w:rFonts w:eastAsia="Aptos" w:cs="Arial"/>
        </w:rPr>
        <w:t xml:space="preserve">Konferencji </w:t>
      </w:r>
      <w:r w:rsidRPr="008D7105">
        <w:rPr>
          <w:rFonts w:eastAsia="Aptos" w:cs="Arial"/>
        </w:rPr>
        <w:t>zobowiązany/zobowiązana jest do stosowania się do wszelkich innych poleceń Organizatorów.</w:t>
      </w:r>
    </w:p>
    <w:p w14:paraId="7D764C0C" w14:textId="304A62A7" w:rsidR="004A5049" w:rsidRPr="008D7105" w:rsidRDefault="004A5049" w:rsidP="00902B3B">
      <w:pPr>
        <w:numPr>
          <w:ilvl w:val="0"/>
          <w:numId w:val="7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Uczestnicy/</w:t>
      </w:r>
      <w:r w:rsidR="00022B42" w:rsidRPr="008D7105">
        <w:rPr>
          <w:rFonts w:eastAsia="Aptos" w:cs="Arial"/>
        </w:rPr>
        <w:t>U</w:t>
      </w:r>
      <w:r w:rsidRPr="008D7105">
        <w:rPr>
          <w:rFonts w:eastAsia="Aptos" w:cs="Arial"/>
        </w:rPr>
        <w:t xml:space="preserve">czestniczki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oraz wszystkie inne osoby, które znajdują się na terenie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obowiązani są zachowywać się w sposób niezagrażający bezpieczeństwu innych osób obecnych na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>, a w szczególności przestrzegać postanowień Regulaminu.</w:t>
      </w:r>
    </w:p>
    <w:p w14:paraId="3E505ED2" w14:textId="77777777" w:rsidR="004A5049" w:rsidRPr="008D7105" w:rsidRDefault="004A5049" w:rsidP="00902B3B">
      <w:pPr>
        <w:keepNext/>
        <w:keepLines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1"/>
        <w:rPr>
          <w:rFonts w:eastAsia="Times New Roman" w:cs="Times New Roman"/>
          <w:b/>
          <w:bCs/>
        </w:rPr>
      </w:pPr>
      <w:r w:rsidRPr="008D7105">
        <w:rPr>
          <w:rFonts w:eastAsia="Times New Roman" w:cs="Times New Roman"/>
          <w:b/>
          <w:bCs/>
        </w:rPr>
        <w:t>ODPOWIEDZIALNOŚĆ ORGANIZATORÓW</w:t>
      </w:r>
    </w:p>
    <w:p w14:paraId="73DA1005" w14:textId="7BBD8527" w:rsidR="004A5049" w:rsidRPr="008D7105" w:rsidRDefault="004A5049" w:rsidP="00D91459">
      <w:pPr>
        <w:numPr>
          <w:ilvl w:val="0"/>
          <w:numId w:val="9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Program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dostępny jest na stronie</w:t>
      </w:r>
      <w:r w:rsidRPr="004202CC">
        <w:rPr>
          <w:rFonts w:eastAsia="Aptos" w:cs="Arial"/>
          <w:color w:val="0F9ED5" w:themeColor="accent4"/>
        </w:rPr>
        <w:t>:</w:t>
      </w:r>
      <w:r w:rsidR="0056208E" w:rsidRPr="004202CC">
        <w:rPr>
          <w:rFonts w:eastAsia="Aptos" w:cs="Arial"/>
          <w:color w:val="0F9ED5" w:themeColor="accent4"/>
        </w:rPr>
        <w:t xml:space="preserve"> </w:t>
      </w:r>
      <w:hyperlink r:id="rId6" w:tgtFrame="_new" w:history="1">
        <w:r w:rsidR="00623A2F" w:rsidRPr="004202CC">
          <w:rPr>
            <w:rStyle w:val="Hipercze"/>
            <w:rFonts w:eastAsia="Aptos" w:cs="Arial"/>
            <w:b/>
            <w:bCs/>
            <w:color w:val="0F9ED5" w:themeColor="accent4"/>
          </w:rPr>
          <w:t>Konferencja Nowoczesne biblioteki – wiek bez barier</w:t>
        </w:r>
      </w:hyperlink>
      <w:r w:rsidR="0056208E" w:rsidRPr="008D7105">
        <w:rPr>
          <w:rFonts w:eastAsia="Aptos" w:cs="Arial"/>
        </w:rPr>
        <w:t xml:space="preserve"> </w:t>
      </w:r>
      <w:r w:rsidR="00A12881" w:rsidRPr="008D7105">
        <w:rPr>
          <w:rFonts w:eastAsia="Aptos" w:cs="Arial"/>
        </w:rPr>
        <w:t>o</w:t>
      </w:r>
      <w:r w:rsidR="00D82D8F" w:rsidRPr="008D7105">
        <w:rPr>
          <w:rFonts w:eastAsia="Aptos" w:cs="Arial"/>
        </w:rPr>
        <w:t xml:space="preserve">raz </w:t>
      </w:r>
      <w:r w:rsidR="00DE1A71" w:rsidRPr="008D7105">
        <w:rPr>
          <w:rFonts w:eastAsia="Aptos" w:cs="Arial"/>
        </w:rPr>
        <w:t xml:space="preserve">jako </w:t>
      </w:r>
      <w:r w:rsidR="003065E8" w:rsidRPr="008D7105">
        <w:rPr>
          <w:rFonts w:eastAsia="Aptos" w:cs="Arial"/>
        </w:rPr>
        <w:t>Z</w:t>
      </w:r>
      <w:r w:rsidR="00DE1A71" w:rsidRPr="008D7105">
        <w:rPr>
          <w:rFonts w:eastAsia="Aptos" w:cs="Arial"/>
        </w:rPr>
        <w:t>ałącznik do niniejszego regulaminu.</w:t>
      </w:r>
    </w:p>
    <w:p w14:paraId="08DBDE5B" w14:textId="153DECEC" w:rsidR="00D16FE1" w:rsidRPr="008D7105" w:rsidRDefault="004A5049" w:rsidP="00902B3B">
      <w:pPr>
        <w:numPr>
          <w:ilvl w:val="0"/>
          <w:numId w:val="9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Organizatorzy ustalają </w:t>
      </w:r>
      <w:r w:rsidR="00DE1A71" w:rsidRPr="008D7105">
        <w:rPr>
          <w:rFonts w:eastAsia="Aptos" w:cs="Arial"/>
        </w:rPr>
        <w:t xml:space="preserve">program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oraz zastrzegają sobie prawo do zmian </w:t>
      </w:r>
      <w:r w:rsidR="009B6C81" w:rsidRPr="008D7105">
        <w:rPr>
          <w:rFonts w:eastAsia="Aptos" w:cs="Arial"/>
        </w:rPr>
        <w:br/>
      </w:r>
      <w:r w:rsidRPr="008D7105">
        <w:rPr>
          <w:rFonts w:eastAsia="Aptos" w:cs="Arial"/>
        </w:rPr>
        <w:t xml:space="preserve">w programie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, nawet w dniu, w którym odbywa się </w:t>
      </w:r>
      <w:r w:rsidR="009B6C81" w:rsidRPr="008D7105">
        <w:rPr>
          <w:rFonts w:eastAsia="Aptos" w:cs="Arial"/>
        </w:rPr>
        <w:t>Konferencja</w:t>
      </w:r>
      <w:r w:rsidRPr="008D7105">
        <w:rPr>
          <w:rFonts w:eastAsia="Aptos" w:cs="Arial"/>
        </w:rPr>
        <w:t>, w tym prawo do zmian rozkładu czasowego i kolejności wystąpień.</w:t>
      </w:r>
    </w:p>
    <w:p w14:paraId="59AA8E91" w14:textId="04D3B7D0" w:rsidR="004A5049" w:rsidRPr="008D7105" w:rsidRDefault="004A5049" w:rsidP="00902B3B">
      <w:pPr>
        <w:numPr>
          <w:ilvl w:val="0"/>
          <w:numId w:val="9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Zmiany w programie </w:t>
      </w:r>
      <w:r w:rsidR="009B6C81" w:rsidRPr="008D7105">
        <w:rPr>
          <w:rFonts w:eastAsia="Aptos" w:cs="Arial"/>
        </w:rPr>
        <w:t>Konferencji</w:t>
      </w:r>
      <w:r w:rsidR="003065E8" w:rsidRPr="008D7105">
        <w:rPr>
          <w:rFonts w:eastAsia="Aptos" w:cs="Arial"/>
        </w:rPr>
        <w:t>,</w:t>
      </w:r>
      <w:r w:rsidRPr="008D7105">
        <w:rPr>
          <w:rFonts w:eastAsia="Aptos" w:cs="Arial"/>
        </w:rPr>
        <w:t xml:space="preserve"> o których mowa powyżej, nie mogą stanowić podstawy do kierowania jakichkolwiek roszczeń, w tym roszczeń finansowych, wobec Organizatorów.</w:t>
      </w:r>
    </w:p>
    <w:p w14:paraId="7F2C3FB7" w14:textId="1F1A7B8C" w:rsidR="004A5049" w:rsidRPr="008D7105" w:rsidRDefault="004A5049" w:rsidP="00902B3B">
      <w:pPr>
        <w:numPr>
          <w:ilvl w:val="0"/>
          <w:numId w:val="9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Organizatorzy zastrzegają sobie prawo do odwołania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w przypadku zaistnienia przyczyn siły wyższej i zdarzeń losowych.</w:t>
      </w:r>
    </w:p>
    <w:p w14:paraId="5F955706" w14:textId="36E299F6" w:rsidR="004A5049" w:rsidRPr="008D7105" w:rsidRDefault="004A5049" w:rsidP="00902B3B">
      <w:pPr>
        <w:numPr>
          <w:ilvl w:val="0"/>
          <w:numId w:val="9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Organizatorzy nie ponoszą odpowiedzialności za rzeczy należące do Uczestnika, które mogą zostać zgubione, zniszczone lub skradzione podczas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>.</w:t>
      </w:r>
    </w:p>
    <w:p w14:paraId="6BC4F6F6" w14:textId="7995117A" w:rsidR="0056208E" w:rsidRPr="008D7105" w:rsidRDefault="004A5049" w:rsidP="00764318">
      <w:pPr>
        <w:numPr>
          <w:ilvl w:val="0"/>
          <w:numId w:val="9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Organizatorzy informują, że </w:t>
      </w:r>
      <w:r w:rsidR="00623A2F" w:rsidRPr="008D7105">
        <w:rPr>
          <w:rFonts w:eastAsia="Aptos" w:cs="Arial"/>
        </w:rPr>
        <w:t>konferencja</w:t>
      </w:r>
      <w:r w:rsidRPr="008D7105">
        <w:rPr>
          <w:rFonts w:eastAsia="Aptos" w:cs="Arial"/>
        </w:rPr>
        <w:t xml:space="preserve"> będzie </w:t>
      </w:r>
      <w:proofErr w:type="spellStart"/>
      <w:r w:rsidRPr="008D7105">
        <w:rPr>
          <w:rFonts w:eastAsia="Aptos" w:cs="Arial"/>
        </w:rPr>
        <w:t>streamingowan</w:t>
      </w:r>
      <w:r w:rsidR="00623A2F" w:rsidRPr="008D7105">
        <w:rPr>
          <w:rFonts w:eastAsia="Aptos" w:cs="Arial"/>
        </w:rPr>
        <w:t>a</w:t>
      </w:r>
      <w:proofErr w:type="spellEnd"/>
      <w:r w:rsidRPr="008D7105">
        <w:rPr>
          <w:rFonts w:eastAsia="Aptos" w:cs="Arial"/>
        </w:rPr>
        <w:t xml:space="preserve"> </w:t>
      </w:r>
      <w:r w:rsidR="008D7105" w:rsidRPr="008D7105">
        <w:rPr>
          <w:rFonts w:eastAsia="Aptos" w:cs="Arial"/>
        </w:rPr>
        <w:t>oraz</w:t>
      </w:r>
      <w:r w:rsidRPr="008D7105">
        <w:rPr>
          <w:rFonts w:eastAsia="Aptos" w:cs="Arial"/>
        </w:rPr>
        <w:t xml:space="preserve"> że utrwalają przebieg </w:t>
      </w:r>
      <w:r w:rsidR="009B6C81" w:rsidRPr="008D7105">
        <w:rPr>
          <w:rFonts w:eastAsia="Aptos" w:cs="Arial"/>
        </w:rPr>
        <w:t xml:space="preserve">Konferencji </w:t>
      </w:r>
      <w:r w:rsidRPr="008D7105">
        <w:rPr>
          <w:rFonts w:eastAsia="Aptos" w:cs="Arial"/>
        </w:rPr>
        <w:t xml:space="preserve">dla celów dokumentacji i promocji </w:t>
      </w:r>
      <w:r w:rsidR="00DE1A71" w:rsidRPr="008D7105">
        <w:rPr>
          <w:rFonts w:eastAsia="Aptos" w:cs="Arial"/>
        </w:rPr>
        <w:t>NPRCz 2.0</w:t>
      </w:r>
      <w:r w:rsidR="00D82D8F" w:rsidRPr="008D7105">
        <w:rPr>
          <w:rFonts w:eastAsia="Aptos" w:cs="Arial"/>
        </w:rPr>
        <w:t xml:space="preserve">, </w:t>
      </w:r>
      <w:r w:rsidR="0087681E" w:rsidRPr="008D7105">
        <w:rPr>
          <w:rFonts w:eastAsia="Aptos" w:cs="Arial"/>
        </w:rPr>
        <w:t xml:space="preserve">Instytutu Książki </w:t>
      </w:r>
      <w:r w:rsidRPr="008D7105">
        <w:rPr>
          <w:rFonts w:eastAsia="Aptos" w:cs="Arial"/>
        </w:rPr>
        <w:t xml:space="preserve">oraz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obecnie i przyszłych latach. Wizerunek osób przebywających na terenie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może zostać utrwalony, a następnie rozpowszechniany dla celów dokumentacyjnych, sprawozdawczych oraz promocyjnych Organizator</w:t>
      </w:r>
      <w:r w:rsidR="00D82D8F" w:rsidRPr="008D7105">
        <w:rPr>
          <w:rFonts w:eastAsia="Aptos" w:cs="Arial"/>
        </w:rPr>
        <w:t xml:space="preserve">a i </w:t>
      </w:r>
      <w:r w:rsidR="00DE1A71" w:rsidRPr="008D7105">
        <w:rPr>
          <w:rFonts w:eastAsia="Aptos" w:cs="Arial"/>
        </w:rPr>
        <w:t>NPRCz 2.0</w:t>
      </w:r>
      <w:r w:rsidR="00764318" w:rsidRPr="008D7105">
        <w:rPr>
          <w:rFonts w:ascii="Tahoma" w:hAnsi="Tahoma" w:cs="Tahoma"/>
          <w:sz w:val="20"/>
          <w:szCs w:val="20"/>
        </w:rPr>
        <w:t xml:space="preserve"> </w:t>
      </w:r>
      <w:r w:rsidR="00764318" w:rsidRPr="008D7105">
        <w:rPr>
          <w:rFonts w:eastAsia="Aptos" w:cs="Arial"/>
        </w:rPr>
        <w:t>związanych jest z działalnością statutową oraz informacyjną i promocyjną prowadzoną przez Instytut Książki (podstawa prawna przetwarzania danych osobowych: 6 ust. 1 pkt c oraz f RODO w związku z art. 81 ustawy z dnia 4 lutego 1994 r. o prawie autorskim i prawach pokrewnych).</w:t>
      </w:r>
      <w:r w:rsidRPr="008D7105">
        <w:rPr>
          <w:rFonts w:eastAsia="Aptos" w:cs="Arial"/>
        </w:rPr>
        <w:t xml:space="preserve"> </w:t>
      </w:r>
    </w:p>
    <w:p w14:paraId="6EE56FF0" w14:textId="288A5088" w:rsidR="00764318" w:rsidRPr="008D7105" w:rsidRDefault="004A5049" w:rsidP="00504A0E">
      <w:pPr>
        <w:spacing w:before="120" w:after="120" w:line="240" w:lineRule="auto"/>
        <w:ind w:left="720"/>
        <w:jc w:val="both"/>
        <w:rPr>
          <w:rFonts w:eastAsia="Aptos" w:cs="Arial"/>
        </w:rPr>
      </w:pPr>
      <w:r w:rsidRPr="008D7105">
        <w:rPr>
          <w:rFonts w:eastAsia="Aptos" w:cs="Arial"/>
          <w:b/>
          <w:bCs/>
        </w:rPr>
        <w:t>Uczestnik/</w:t>
      </w:r>
      <w:r w:rsidR="00022B42" w:rsidRPr="008D7105">
        <w:rPr>
          <w:rFonts w:eastAsia="Aptos" w:cs="Arial"/>
          <w:b/>
          <w:bCs/>
        </w:rPr>
        <w:t>U</w:t>
      </w:r>
      <w:r w:rsidRPr="008D7105">
        <w:rPr>
          <w:rFonts w:eastAsia="Aptos" w:cs="Arial"/>
          <w:b/>
          <w:bCs/>
        </w:rPr>
        <w:t xml:space="preserve">czestniczka poprzez akceptację niniejszego regulaminu i wstęp na teren </w:t>
      </w:r>
      <w:r w:rsidR="009B6C81" w:rsidRPr="008D7105">
        <w:rPr>
          <w:rFonts w:eastAsia="Aptos" w:cs="Arial"/>
          <w:b/>
          <w:bCs/>
        </w:rPr>
        <w:t>Konferencji</w:t>
      </w:r>
      <w:r w:rsidRPr="008D7105">
        <w:rPr>
          <w:rFonts w:eastAsia="Aptos" w:cs="Arial"/>
          <w:b/>
          <w:bCs/>
        </w:rPr>
        <w:t xml:space="preserve"> wyraża zgodę Organizatorowi na utrwalenie swojego wizerunku</w:t>
      </w:r>
      <w:r w:rsidRPr="008D7105">
        <w:rPr>
          <w:rFonts w:eastAsia="Aptos" w:cs="Arial"/>
        </w:rPr>
        <w:t xml:space="preserve">, </w:t>
      </w:r>
      <w:r w:rsidRPr="008D7105">
        <w:rPr>
          <w:rFonts w:eastAsia="Aptos" w:cs="Arial"/>
          <w:b/>
          <w:bCs/>
        </w:rPr>
        <w:t>a następnie jego wielokrotne rozpowszechnienie</w:t>
      </w:r>
      <w:r w:rsidRPr="008D7105">
        <w:rPr>
          <w:rFonts w:eastAsia="Aptos" w:cs="Arial"/>
        </w:rPr>
        <w:t xml:space="preserve"> w ramach tej dokumentacji, w tym również na nieodpłatne, rozpowszechnienie na stronach internetowych</w:t>
      </w:r>
      <w:r w:rsidR="00AE0D11" w:rsidRPr="008D7105">
        <w:rPr>
          <w:rFonts w:eastAsia="Aptos" w:cs="Arial"/>
        </w:rPr>
        <w:t>, w</w:t>
      </w:r>
      <w:r w:rsidRPr="008D7105">
        <w:rPr>
          <w:rFonts w:eastAsia="Aptos" w:cs="Arial"/>
        </w:rPr>
        <w:t xml:space="preserve"> social mediach, w powstałych publikacjach oraz za pośrednictwem wszelkich pozostałych mediów/kanałów dystrybucji informacji w kontekście </w:t>
      </w:r>
      <w:r w:rsidR="009B6C81" w:rsidRPr="008D7105">
        <w:rPr>
          <w:rFonts w:eastAsia="Aptos" w:cs="Arial"/>
        </w:rPr>
        <w:t xml:space="preserve">Konferencji </w:t>
      </w:r>
      <w:r w:rsidRPr="008D7105">
        <w:rPr>
          <w:rFonts w:eastAsia="Aptos" w:cs="Arial"/>
        </w:rPr>
        <w:t xml:space="preserve">i </w:t>
      </w:r>
      <w:r w:rsidR="00DE1A71" w:rsidRPr="008D7105">
        <w:rPr>
          <w:rFonts w:eastAsia="Aptos" w:cs="Arial"/>
        </w:rPr>
        <w:t>NPRCz 2.0</w:t>
      </w:r>
      <w:r w:rsidR="00764318" w:rsidRPr="008D7105">
        <w:rPr>
          <w:rFonts w:ascii="Tahoma" w:hAnsi="Tahoma" w:cs="Tahoma"/>
          <w:sz w:val="20"/>
          <w:szCs w:val="20"/>
        </w:rPr>
        <w:t xml:space="preserve">. </w:t>
      </w:r>
      <w:r w:rsidR="00764318" w:rsidRPr="008D7105">
        <w:rPr>
          <w:rFonts w:eastAsia="Aptos" w:cs="Arial"/>
        </w:rPr>
        <w:t>Przetwarzanie i upublicznienie wizerunku i udzielonych wypowiedzi indywidulanego uczestnika wydarzenia będzie wymagało uzyskania przez administratora odrębnego Zezwolenia na wykorzystanie wizerunku</w:t>
      </w:r>
      <w:r w:rsidR="0056208E" w:rsidRPr="008D7105">
        <w:rPr>
          <w:rFonts w:eastAsia="Aptos" w:cs="Arial"/>
        </w:rPr>
        <w:t>.</w:t>
      </w:r>
    </w:p>
    <w:p w14:paraId="336CB96F" w14:textId="2BE5CA64" w:rsidR="004A5049" w:rsidRPr="008D7105" w:rsidRDefault="004A5049" w:rsidP="00902B3B">
      <w:pPr>
        <w:numPr>
          <w:ilvl w:val="0"/>
          <w:numId w:val="9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Na terenie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obowiązuje całkowity zakaz palenia.</w:t>
      </w:r>
    </w:p>
    <w:p w14:paraId="6D129FC7" w14:textId="3893C4C1" w:rsidR="004A5049" w:rsidRPr="008D7105" w:rsidRDefault="004A5049" w:rsidP="00902B3B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eastAsia="Aptos" w:cs="Arial"/>
        </w:rPr>
      </w:pPr>
      <w:r w:rsidRPr="008D7105">
        <w:rPr>
          <w:rFonts w:eastAsia="Aptos" w:cs="Arial"/>
        </w:rPr>
        <w:t>Uczestnicy/</w:t>
      </w:r>
      <w:r w:rsidR="00022B42" w:rsidRPr="008D7105">
        <w:rPr>
          <w:rFonts w:eastAsia="Aptos" w:cs="Arial"/>
        </w:rPr>
        <w:t>U</w:t>
      </w:r>
      <w:r w:rsidRPr="008D7105">
        <w:rPr>
          <w:rFonts w:eastAsia="Aptos" w:cs="Arial"/>
        </w:rPr>
        <w:t xml:space="preserve">czestniczki nie stosujący się do poleceń obsługi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w przypadku naruszenia niniejszego Regulaminu lub stwarzania zagrożenia dla innych widzów, zostaną poproszeni o opuszczenie miejsca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>.</w:t>
      </w:r>
    </w:p>
    <w:p w14:paraId="7E8887EE" w14:textId="7654686B" w:rsidR="004A5049" w:rsidRPr="008D7105" w:rsidRDefault="004A5049" w:rsidP="00902B3B">
      <w:pPr>
        <w:keepNext/>
        <w:keepLines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1"/>
        <w:rPr>
          <w:rFonts w:eastAsia="Times New Roman" w:cs="Times New Roman"/>
          <w:b/>
          <w:bCs/>
        </w:rPr>
      </w:pPr>
      <w:r w:rsidRPr="008D7105">
        <w:rPr>
          <w:rFonts w:eastAsia="Times New Roman" w:cs="Times New Roman"/>
          <w:b/>
          <w:bCs/>
        </w:rPr>
        <w:t>POSTANOWIENIA KOŃCOWE</w:t>
      </w:r>
    </w:p>
    <w:p w14:paraId="20F43FE5" w14:textId="3C62150E" w:rsidR="00623A2F" w:rsidRPr="004202CC" w:rsidRDefault="008D7105" w:rsidP="008D7105">
      <w:pPr>
        <w:spacing w:before="120" w:after="120" w:line="240" w:lineRule="auto"/>
        <w:ind w:left="360"/>
        <w:jc w:val="both"/>
        <w:rPr>
          <w:rFonts w:eastAsia="Aptos" w:cs="Arial"/>
          <w:color w:val="0F9ED5" w:themeColor="accent4"/>
        </w:rPr>
      </w:pPr>
      <w:r w:rsidRPr="008D7105">
        <w:rPr>
          <w:rFonts w:eastAsia="Aptos" w:cs="Arial"/>
        </w:rPr>
        <w:t xml:space="preserve">1. </w:t>
      </w:r>
      <w:r w:rsidR="004A5049" w:rsidRPr="008D7105">
        <w:rPr>
          <w:rFonts w:eastAsia="Aptos" w:cs="Arial"/>
        </w:rPr>
        <w:t>Niniejszy Regulamin jest dostępny na stronie</w:t>
      </w:r>
      <w:r w:rsidR="00A12881" w:rsidRPr="008D7105">
        <w:rPr>
          <w:rFonts w:eastAsia="Aptos" w:cs="Arial"/>
        </w:rPr>
        <w:t xml:space="preserve"> </w:t>
      </w:r>
      <w:hyperlink r:id="rId7" w:tgtFrame="_new" w:history="1">
        <w:r w:rsidR="00623A2F" w:rsidRPr="004202CC">
          <w:rPr>
            <w:rStyle w:val="Hipercze"/>
            <w:rFonts w:eastAsia="Aptos" w:cs="Arial"/>
            <w:b/>
            <w:bCs/>
            <w:color w:val="0F9ED5" w:themeColor="accent4"/>
          </w:rPr>
          <w:t>Konferencja Nowoczesne biblioteki – wiek bez barier</w:t>
        </w:r>
      </w:hyperlink>
    </w:p>
    <w:p w14:paraId="3AA6DD54" w14:textId="554406FC" w:rsidR="0056208E" w:rsidRPr="008D7105" w:rsidRDefault="0056208E" w:rsidP="008D7105">
      <w:pPr>
        <w:spacing w:before="120" w:after="120" w:line="240" w:lineRule="auto"/>
        <w:ind w:left="720"/>
        <w:jc w:val="both"/>
        <w:rPr>
          <w:rFonts w:eastAsia="Aptos" w:cs="Arial"/>
        </w:rPr>
      </w:pPr>
    </w:p>
    <w:p w14:paraId="126E9233" w14:textId="5C02C001" w:rsidR="004A5049" w:rsidRPr="008D7105" w:rsidRDefault="004A5049" w:rsidP="00E12B4F">
      <w:pPr>
        <w:numPr>
          <w:ilvl w:val="0"/>
          <w:numId w:val="10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Organizatorowi przysługuje prawo zmiany niniejszego Regulaminu, w szczególności </w:t>
      </w:r>
      <w:r w:rsidR="009B6C81" w:rsidRPr="008D7105">
        <w:rPr>
          <w:rFonts w:eastAsia="Aptos" w:cs="Arial"/>
        </w:rPr>
        <w:br/>
      </w:r>
      <w:r w:rsidRPr="008D7105">
        <w:rPr>
          <w:rFonts w:eastAsia="Aptos" w:cs="Arial"/>
        </w:rPr>
        <w:t xml:space="preserve">z uwagi na potrzebę zapewnienia prawidłowego przebiegu </w:t>
      </w:r>
      <w:r w:rsidR="009B6C81" w:rsidRPr="008D7105">
        <w:rPr>
          <w:rFonts w:eastAsia="Aptos" w:cs="Arial"/>
        </w:rPr>
        <w:t>Konferencji</w:t>
      </w:r>
      <w:r w:rsidRPr="008D7105">
        <w:rPr>
          <w:rFonts w:eastAsia="Aptos" w:cs="Arial"/>
        </w:rPr>
        <w:t xml:space="preserve"> oraz bezpieczeństwa uczestnikom </w:t>
      </w:r>
      <w:r w:rsidR="00623A2F" w:rsidRPr="008D7105">
        <w:rPr>
          <w:rFonts w:eastAsia="Aptos" w:cs="Arial"/>
        </w:rPr>
        <w:t>Konferencji.</w:t>
      </w:r>
    </w:p>
    <w:p w14:paraId="36EB5E08" w14:textId="42EBF15E" w:rsidR="004A5049" w:rsidRPr="008D7105" w:rsidRDefault="004A5049" w:rsidP="00902B3B">
      <w:pPr>
        <w:numPr>
          <w:ilvl w:val="0"/>
          <w:numId w:val="10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Regulamin obowiązuje od dnia</w:t>
      </w:r>
      <w:r w:rsidR="00983387" w:rsidRPr="008D7105">
        <w:rPr>
          <w:rFonts w:eastAsia="Aptos" w:cs="Arial"/>
        </w:rPr>
        <w:t xml:space="preserve"> </w:t>
      </w:r>
      <w:r w:rsidR="0087681E" w:rsidRPr="008D7105">
        <w:rPr>
          <w:rFonts w:eastAsia="Aptos" w:cs="Arial"/>
        </w:rPr>
        <w:t>07.10.</w:t>
      </w:r>
      <w:r w:rsidRPr="008D7105">
        <w:rPr>
          <w:rFonts w:eastAsia="Aptos" w:cs="Arial"/>
        </w:rPr>
        <w:t>2025 roku.</w:t>
      </w:r>
    </w:p>
    <w:p w14:paraId="7E8338E3" w14:textId="77777777" w:rsidR="004A5049" w:rsidRPr="008D7105" w:rsidRDefault="004A5049" w:rsidP="00902B3B">
      <w:pPr>
        <w:numPr>
          <w:ilvl w:val="0"/>
          <w:numId w:val="10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Organizator nie ponosi odpowiedzialności za skutki działania siły wyższej.</w:t>
      </w:r>
    </w:p>
    <w:p w14:paraId="0B2A5075" w14:textId="642EEB9E" w:rsidR="004A5049" w:rsidRPr="008D7105" w:rsidRDefault="004A5049" w:rsidP="00902B3B">
      <w:pPr>
        <w:numPr>
          <w:ilvl w:val="0"/>
          <w:numId w:val="10"/>
        </w:num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>W sprawach nieuregulowanych niniejszym Regulaminem mają zastosowanie przepisy ustawy z dnia 23 kwietnia 1964 r. Kodeks cywilny</w:t>
      </w:r>
      <w:r w:rsidR="00764318" w:rsidRPr="008D7105">
        <w:rPr>
          <w:rFonts w:eastAsia="Aptos" w:cs="Arial"/>
        </w:rPr>
        <w:t xml:space="preserve">, rozprzadzenia67/2016 Rady </w:t>
      </w:r>
      <w:r w:rsidR="00623A2F" w:rsidRPr="008D7105">
        <w:rPr>
          <w:rFonts w:eastAsia="Aptos" w:cs="Arial"/>
        </w:rPr>
        <w:t>UE RODO</w:t>
      </w:r>
      <w:r w:rsidR="00764318" w:rsidRPr="008D7105">
        <w:rPr>
          <w:rFonts w:eastAsia="Aptos" w:cs="Arial"/>
        </w:rPr>
        <w:t xml:space="preserve"> </w:t>
      </w:r>
      <w:r w:rsidRPr="008D7105">
        <w:rPr>
          <w:rFonts w:eastAsia="Aptos" w:cs="Arial"/>
        </w:rPr>
        <w:t>oraz inne przepisy prawa powszechnie obowiązującego.</w:t>
      </w:r>
    </w:p>
    <w:p w14:paraId="1C5DB1D3" w14:textId="20895E39" w:rsidR="00AE0D11" w:rsidRPr="008D7105" w:rsidRDefault="00AE0D11" w:rsidP="00902B3B">
      <w:pPr>
        <w:pStyle w:val="Akapitzlist"/>
        <w:keepNext/>
        <w:keepLines/>
        <w:numPr>
          <w:ilvl w:val="0"/>
          <w:numId w:val="1"/>
        </w:numPr>
        <w:spacing w:before="240" w:after="120" w:line="240" w:lineRule="auto"/>
        <w:contextualSpacing w:val="0"/>
        <w:jc w:val="both"/>
        <w:outlineLvl w:val="1"/>
        <w:rPr>
          <w:rFonts w:eastAsia="Times New Roman" w:cs="Times New Roman"/>
          <w:b/>
          <w:bCs/>
        </w:rPr>
      </w:pPr>
      <w:r w:rsidRPr="008D7105">
        <w:rPr>
          <w:rFonts w:eastAsia="Times New Roman" w:cs="Times New Roman"/>
          <w:b/>
          <w:bCs/>
        </w:rPr>
        <w:t>ZAŁĄCZNIKI</w:t>
      </w:r>
    </w:p>
    <w:p w14:paraId="7A8F052B" w14:textId="107A5680" w:rsidR="00AE0D11" w:rsidRPr="008D7105" w:rsidRDefault="00AE0D11" w:rsidP="00902B3B">
      <w:pPr>
        <w:spacing w:before="120" w:after="120" w:line="240" w:lineRule="auto"/>
        <w:jc w:val="both"/>
        <w:rPr>
          <w:rFonts w:eastAsia="Aptos" w:cs="Arial"/>
        </w:rPr>
      </w:pPr>
      <w:r w:rsidRPr="008D7105">
        <w:rPr>
          <w:rFonts w:eastAsia="Aptos" w:cs="Arial"/>
        </w:rPr>
        <w:t xml:space="preserve">Załącznik nr 1 Program </w:t>
      </w:r>
      <w:r w:rsidR="0097647E" w:rsidRPr="008D7105">
        <w:rPr>
          <w:rFonts w:eastAsia="Aptos" w:cs="Arial"/>
        </w:rPr>
        <w:t xml:space="preserve">Konferencji </w:t>
      </w:r>
    </w:p>
    <w:p w14:paraId="03BC334D" w14:textId="77777777" w:rsidR="00137878" w:rsidRPr="008D7105" w:rsidRDefault="00137878" w:rsidP="00902B3B">
      <w:pPr>
        <w:jc w:val="both"/>
        <w:rPr>
          <w:rFonts w:eastAsia="Aptos" w:cs="Arial"/>
        </w:rPr>
      </w:pPr>
      <w:r w:rsidRPr="008D7105">
        <w:rPr>
          <w:rFonts w:eastAsia="Aptos" w:cs="Arial"/>
        </w:rPr>
        <w:br w:type="page"/>
      </w:r>
    </w:p>
    <w:p w14:paraId="11C3A040" w14:textId="6AF2C1FD" w:rsidR="00AE0D11" w:rsidRPr="008D7105" w:rsidRDefault="00137878" w:rsidP="00902B3B">
      <w:pPr>
        <w:spacing w:before="120" w:after="120" w:line="240" w:lineRule="auto"/>
        <w:jc w:val="both"/>
        <w:rPr>
          <w:rFonts w:eastAsia="Aptos" w:cs="Arial"/>
          <w:b/>
          <w:bCs/>
        </w:rPr>
      </w:pPr>
      <w:r w:rsidRPr="008D7105">
        <w:rPr>
          <w:rFonts w:eastAsia="Aptos" w:cs="Arial"/>
          <w:b/>
          <w:bCs/>
          <w:u w:val="single"/>
        </w:rPr>
        <w:lastRenderedPageBreak/>
        <w:t>Załącznik nr 1 do Regulamin</w:t>
      </w:r>
      <w:r w:rsidR="00634475" w:rsidRPr="008D7105">
        <w:rPr>
          <w:rFonts w:eastAsia="Aptos" w:cs="Arial"/>
          <w:b/>
          <w:bCs/>
          <w:u w:val="single"/>
        </w:rPr>
        <w:t xml:space="preserve">u </w:t>
      </w:r>
      <w:r w:rsidR="0097647E" w:rsidRPr="008D7105">
        <w:rPr>
          <w:rFonts w:eastAsia="Aptos" w:cs="Arial"/>
          <w:b/>
          <w:bCs/>
          <w:u w:val="single"/>
        </w:rPr>
        <w:t>Konferencji</w:t>
      </w:r>
      <w:r w:rsidR="00933E7D" w:rsidRPr="008D7105">
        <w:rPr>
          <w:rFonts w:eastAsia="Aptos" w:cs="Arial"/>
          <w:b/>
          <w:bCs/>
          <w:u w:val="single"/>
        </w:rPr>
        <w:t xml:space="preserve"> </w:t>
      </w:r>
      <w:r w:rsidR="0087681E" w:rsidRPr="008D7105">
        <w:rPr>
          <w:rFonts w:eastAsia="Aptos" w:cs="Arial"/>
          <w:b/>
          <w:bCs/>
          <w:u w:val="single"/>
        </w:rPr>
        <w:t xml:space="preserve">pn. </w:t>
      </w:r>
      <w:r w:rsidR="00634475" w:rsidRPr="008D7105">
        <w:rPr>
          <w:rFonts w:eastAsia="Aptos" w:cs="Arial"/>
          <w:b/>
          <w:bCs/>
          <w:u w:val="single"/>
        </w:rPr>
        <w:t>„</w:t>
      </w:r>
      <w:r w:rsidR="0087681E" w:rsidRPr="008D7105">
        <w:rPr>
          <w:rFonts w:eastAsia="Aptos" w:cs="Arial"/>
          <w:b/>
          <w:bCs/>
          <w:u w:val="single"/>
        </w:rPr>
        <w:t>Nowoczesne biblioteki – wiek bez barier</w:t>
      </w:r>
      <w:r w:rsidR="00634475" w:rsidRPr="008D7105">
        <w:rPr>
          <w:rFonts w:eastAsia="Aptos" w:cs="Arial"/>
          <w:b/>
          <w:bCs/>
        </w:rPr>
        <w:t>”</w:t>
      </w:r>
    </w:p>
    <w:p w14:paraId="25A373EF" w14:textId="77777777" w:rsidR="0087681E" w:rsidRPr="008D7105" w:rsidRDefault="0087681E" w:rsidP="00902B3B">
      <w:pPr>
        <w:spacing w:before="120" w:after="120" w:line="240" w:lineRule="auto"/>
        <w:jc w:val="both"/>
        <w:rPr>
          <w:rFonts w:eastAsia="Aptos" w:cs="Arial"/>
          <w:b/>
          <w:bCs/>
        </w:rPr>
      </w:pPr>
    </w:p>
    <w:p w14:paraId="7827FD3E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>PROGRAM KONFERENCJI</w:t>
      </w:r>
    </w:p>
    <w:p w14:paraId="312B1E00" w14:textId="77777777" w:rsidR="009F54F1" w:rsidRPr="008D7105" w:rsidRDefault="009F54F1" w:rsidP="009F54F1">
      <w:pPr>
        <w:spacing w:after="120" w:line="276" w:lineRule="auto"/>
      </w:pPr>
      <w:r w:rsidRPr="008D7105">
        <w:rPr>
          <w:b/>
          <w:bCs/>
        </w:rPr>
        <w:t>Nowoczesne biblioteki – wiek bez barier</w:t>
      </w:r>
      <w:r w:rsidRPr="008D7105">
        <w:br/>
      </w:r>
      <w:r w:rsidRPr="008D7105">
        <w:rPr>
          <w:b/>
          <w:bCs/>
        </w:rPr>
        <w:t>Data:</w:t>
      </w:r>
      <w:r w:rsidRPr="008D7105">
        <w:t xml:space="preserve"> 4–5 listopada 2025 r.</w:t>
      </w:r>
      <w:r w:rsidRPr="008D7105">
        <w:br/>
      </w:r>
      <w:r w:rsidRPr="008D7105">
        <w:rPr>
          <w:b/>
          <w:bCs/>
        </w:rPr>
        <w:t>Miejsce:</w:t>
      </w:r>
      <w:r w:rsidRPr="008D7105">
        <w:t xml:space="preserve"> Muzeum Sztuki i Techniki Japońskiej Manggha, ul. Marii Konopnickiej 26, </w:t>
      </w:r>
      <w:r w:rsidRPr="008D7105">
        <w:br/>
        <w:t>30-302 Kraków</w:t>
      </w:r>
    </w:p>
    <w:p w14:paraId="5E2AB4C0" w14:textId="77777777" w:rsidR="009F54F1" w:rsidRPr="008D7105" w:rsidRDefault="004202CC" w:rsidP="009F54F1">
      <w:pPr>
        <w:spacing w:after="120" w:line="276" w:lineRule="auto"/>
      </w:pPr>
      <w:r w:rsidRPr="008D7105">
        <w:pict w14:anchorId="17ED8A0A">
          <v:rect id="_x0000_i1025" style="width:0;height:1.5pt" o:hralign="center" o:hrstd="t" o:hr="t" fillcolor="#a0a0a0" stroked="f"/>
        </w:pict>
      </w:r>
    </w:p>
    <w:p w14:paraId="2764FFEB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 xml:space="preserve">DZIEŃ 1 </w:t>
      </w:r>
    </w:p>
    <w:p w14:paraId="68BAAFDD" w14:textId="77777777" w:rsidR="009F54F1" w:rsidRPr="008D7105" w:rsidRDefault="009F54F1" w:rsidP="009F54F1">
      <w:pPr>
        <w:spacing w:after="120" w:line="276" w:lineRule="auto"/>
      </w:pPr>
      <w:r w:rsidRPr="008D7105">
        <w:rPr>
          <w:b/>
          <w:bCs/>
        </w:rPr>
        <w:t>8:00–9:00 Rejestracja uczestników</w:t>
      </w:r>
    </w:p>
    <w:p w14:paraId="5CF994CA" w14:textId="77777777" w:rsidR="009F54F1" w:rsidRPr="008D7105" w:rsidRDefault="004202CC" w:rsidP="009F54F1">
      <w:pPr>
        <w:spacing w:after="120" w:line="276" w:lineRule="auto"/>
      </w:pPr>
      <w:r w:rsidRPr="008D7105">
        <w:pict w14:anchorId="0ED54D79">
          <v:rect id="_x0000_i1026" style="width:0;height:1.5pt" o:hralign="center" o:hrstd="t" o:hr="t" fillcolor="#a0a0a0" stroked="f"/>
        </w:pict>
      </w:r>
    </w:p>
    <w:p w14:paraId="6DCDEB9D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 xml:space="preserve">9:00–10:10 Otwarcie konferencji </w:t>
      </w:r>
    </w:p>
    <w:p w14:paraId="0FD4C4E6" w14:textId="77777777" w:rsidR="009F54F1" w:rsidRPr="008D7105" w:rsidRDefault="009F54F1" w:rsidP="009F54F1">
      <w:pPr>
        <w:pStyle w:val="Akapitzlist"/>
        <w:numPr>
          <w:ilvl w:val="0"/>
          <w:numId w:val="30"/>
        </w:numPr>
        <w:tabs>
          <w:tab w:val="num" w:pos="720"/>
        </w:tabs>
        <w:spacing w:after="120" w:line="276" w:lineRule="auto"/>
      </w:pPr>
      <w:r w:rsidRPr="008D7105">
        <w:rPr>
          <w:b/>
          <w:bCs/>
        </w:rPr>
        <w:t>Grzegorz Jankowicz</w:t>
      </w:r>
      <w:r w:rsidRPr="008D7105">
        <w:t xml:space="preserve"> – Dyrektor Instytutu Książki</w:t>
      </w:r>
    </w:p>
    <w:p w14:paraId="70925D87" w14:textId="77777777" w:rsidR="009F54F1" w:rsidRPr="008D7105" w:rsidRDefault="009F54F1" w:rsidP="009F54F1">
      <w:pPr>
        <w:numPr>
          <w:ilvl w:val="1"/>
          <w:numId w:val="30"/>
        </w:numPr>
        <w:tabs>
          <w:tab w:val="num" w:pos="720"/>
        </w:tabs>
        <w:spacing w:after="120" w:line="276" w:lineRule="auto"/>
      </w:pPr>
      <w:r w:rsidRPr="008D7105">
        <w:t>Wystąpienia zaproszonych gości</w:t>
      </w:r>
    </w:p>
    <w:p w14:paraId="3A1B0A2A" w14:textId="77777777" w:rsidR="009F54F1" w:rsidRPr="008D7105" w:rsidRDefault="009F54F1" w:rsidP="009F54F1">
      <w:pPr>
        <w:numPr>
          <w:ilvl w:val="1"/>
          <w:numId w:val="21"/>
        </w:numPr>
        <w:spacing w:after="120" w:line="276" w:lineRule="auto"/>
      </w:pPr>
      <w:r w:rsidRPr="008D7105">
        <w:t xml:space="preserve">Omówienie programu „Infrastruktura Bibliotek 2021–2025” </w:t>
      </w:r>
    </w:p>
    <w:p w14:paraId="3A61CC7E" w14:textId="77777777" w:rsidR="009F54F1" w:rsidRPr="008D7105" w:rsidRDefault="009F54F1" w:rsidP="009F54F1">
      <w:pPr>
        <w:numPr>
          <w:ilvl w:val="1"/>
          <w:numId w:val="21"/>
        </w:numPr>
        <w:spacing w:after="120" w:line="276" w:lineRule="auto"/>
      </w:pPr>
    </w:p>
    <w:p w14:paraId="54EED271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>10:10–11:10 Panel: Nowoczesne biblioteki – redefinicja przestrzeni</w:t>
      </w:r>
    </w:p>
    <w:p w14:paraId="690C1CA1" w14:textId="77777777" w:rsidR="009F54F1" w:rsidRPr="008D7105" w:rsidRDefault="009F54F1" w:rsidP="009F54F1">
      <w:pPr>
        <w:spacing w:after="120" w:line="276" w:lineRule="auto"/>
        <w:jc w:val="both"/>
        <w:rPr>
          <w:b/>
          <w:bCs/>
        </w:rPr>
      </w:pPr>
      <w:r w:rsidRPr="008D7105">
        <w:t>Panel poświęcony najnowszym trendom w projektowaniu bibliotek jako przestrzeni inspirujących i funkcjonalnych dla użytkowników w każdym wieku – od dzieci po seniorów. Uczestnicy poznają konkretne rozwiązania projektowe oraz wyzwania stojące przed architektami i bibliotekarzami podczas tworzenia przyjaznych przestrzeni.</w:t>
      </w:r>
    </w:p>
    <w:p w14:paraId="10B335B1" w14:textId="77777777" w:rsidR="009F54F1" w:rsidRPr="008D7105" w:rsidRDefault="009F54F1" w:rsidP="009F54F1">
      <w:pPr>
        <w:spacing w:after="120" w:line="276" w:lineRule="auto"/>
      </w:pPr>
      <w:r w:rsidRPr="008D7105">
        <w:rPr>
          <w:i/>
          <w:iCs/>
        </w:rPr>
        <w:t>Prelegenci:</w:t>
      </w:r>
    </w:p>
    <w:p w14:paraId="461F7BAD" w14:textId="77777777" w:rsidR="009F54F1" w:rsidRPr="008D7105" w:rsidRDefault="009F54F1" w:rsidP="009F54F1">
      <w:pPr>
        <w:numPr>
          <w:ilvl w:val="0"/>
          <w:numId w:val="22"/>
        </w:numPr>
        <w:spacing w:after="120" w:line="276" w:lineRule="auto"/>
      </w:pPr>
      <w:r w:rsidRPr="008D7105">
        <w:rPr>
          <w:b/>
          <w:bCs/>
        </w:rPr>
        <w:t>Julia Talarczyk</w:t>
      </w:r>
      <w:r w:rsidRPr="008D7105">
        <w:t xml:space="preserve">, </w:t>
      </w:r>
      <w:r w:rsidRPr="008D7105">
        <w:rPr>
          <w:b/>
          <w:bCs/>
        </w:rPr>
        <w:t>Karolina Kubiak-Baszyńska</w:t>
      </w:r>
      <w:r w:rsidRPr="008D7105">
        <w:t xml:space="preserve"> – Biblioteka Publiczna Miasta i Gminy Żerków</w:t>
      </w:r>
    </w:p>
    <w:p w14:paraId="40D8746A" w14:textId="77777777" w:rsidR="009F54F1" w:rsidRPr="008D7105" w:rsidRDefault="009F54F1" w:rsidP="009F54F1">
      <w:pPr>
        <w:numPr>
          <w:ilvl w:val="0"/>
          <w:numId w:val="22"/>
        </w:numPr>
        <w:spacing w:after="120" w:line="276" w:lineRule="auto"/>
      </w:pPr>
      <w:r w:rsidRPr="008D7105">
        <w:rPr>
          <w:b/>
          <w:bCs/>
        </w:rPr>
        <w:t>Bożena Wrona</w:t>
      </w:r>
      <w:r w:rsidRPr="008D7105">
        <w:t xml:space="preserve"> – Dyrektor Biblioteka Publicznej w Tuchowie</w:t>
      </w:r>
    </w:p>
    <w:p w14:paraId="4AF6D4CF" w14:textId="77777777" w:rsidR="009F54F1" w:rsidRPr="008D7105" w:rsidRDefault="004202CC" w:rsidP="009F54F1">
      <w:pPr>
        <w:spacing w:after="120" w:line="276" w:lineRule="auto"/>
        <w:jc w:val="center"/>
      </w:pPr>
      <w:r w:rsidRPr="008D7105">
        <w:pict w14:anchorId="2809C90A">
          <v:rect id="_x0000_i1027" style="width:0;height:1.5pt" o:hralign="center" o:hrstd="t" o:hr="t" fillcolor="#a0a0a0" stroked="f"/>
        </w:pict>
      </w:r>
      <w:r w:rsidR="009F54F1" w:rsidRPr="008D7105">
        <w:rPr>
          <w:b/>
          <w:bCs/>
        </w:rPr>
        <w:t>11:10–11:30</w:t>
      </w:r>
      <w:r w:rsidR="009F54F1" w:rsidRPr="008D7105">
        <w:t xml:space="preserve"> </w:t>
      </w:r>
      <w:r w:rsidR="009F54F1" w:rsidRPr="008D7105">
        <w:rPr>
          <w:b/>
          <w:bCs/>
        </w:rPr>
        <w:t>Przerwa kawowa</w:t>
      </w:r>
      <w:r w:rsidRPr="008D7105">
        <w:pict w14:anchorId="1A72534F">
          <v:rect id="_x0000_i1028" style="width:0;height:1.5pt" o:hralign="center" o:hrstd="t" o:hr="t" fillcolor="#a0a0a0" stroked="f"/>
        </w:pict>
      </w:r>
    </w:p>
    <w:p w14:paraId="7A4EDBEB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>11:30–12:30 Panel: Przestrzeń dla dzieci – twórczość, zabawa i edukacja</w:t>
      </w:r>
    </w:p>
    <w:p w14:paraId="3E57B497" w14:textId="77777777" w:rsidR="009F54F1" w:rsidRPr="008D7105" w:rsidRDefault="009F54F1" w:rsidP="009F54F1">
      <w:pPr>
        <w:spacing w:after="120" w:line="276" w:lineRule="auto"/>
        <w:jc w:val="both"/>
      </w:pPr>
      <w:r w:rsidRPr="008D7105">
        <w:t>Jak projektować biblioteki, które skutecznie angażują najmłodszych użytkowników? Uczestnicy poznają podejścia do tworzenia przestrzeni dziecięcych z wykorzystaniem kolorów, nowoczesnych technologii i elementów sensorycznych. Omówione zostaną również funkcje edukacyjne i rozwojowe tych przestrzeni.</w:t>
      </w:r>
    </w:p>
    <w:p w14:paraId="45B7E630" w14:textId="77777777" w:rsidR="009F54F1" w:rsidRPr="008D7105" w:rsidRDefault="009F54F1" w:rsidP="009F54F1">
      <w:pPr>
        <w:spacing w:after="120" w:line="276" w:lineRule="auto"/>
      </w:pPr>
      <w:r w:rsidRPr="008D7105">
        <w:rPr>
          <w:i/>
          <w:iCs/>
        </w:rPr>
        <w:t>Prelegenci:</w:t>
      </w:r>
    </w:p>
    <w:p w14:paraId="3B069767" w14:textId="77777777" w:rsidR="009F54F1" w:rsidRPr="008D7105" w:rsidRDefault="009F54F1" w:rsidP="009F54F1">
      <w:pPr>
        <w:numPr>
          <w:ilvl w:val="0"/>
          <w:numId w:val="23"/>
        </w:numPr>
        <w:spacing w:after="120" w:line="276" w:lineRule="auto"/>
      </w:pPr>
      <w:r w:rsidRPr="008D7105">
        <w:rPr>
          <w:b/>
          <w:bCs/>
        </w:rPr>
        <w:t>Katarzyna Małasińska</w:t>
      </w:r>
      <w:r w:rsidRPr="008D7105">
        <w:t xml:space="preserve"> – Biblioteka i Ośrodek Kultury w Bielawach</w:t>
      </w:r>
    </w:p>
    <w:p w14:paraId="06EB2DB4" w14:textId="77777777" w:rsidR="009F54F1" w:rsidRPr="008D7105" w:rsidRDefault="009F54F1" w:rsidP="009F54F1">
      <w:pPr>
        <w:numPr>
          <w:ilvl w:val="0"/>
          <w:numId w:val="23"/>
        </w:numPr>
        <w:spacing w:after="120" w:line="276" w:lineRule="auto"/>
      </w:pPr>
      <w:r w:rsidRPr="008D7105">
        <w:rPr>
          <w:b/>
          <w:bCs/>
        </w:rPr>
        <w:t>Renata Wojtczak</w:t>
      </w:r>
      <w:r w:rsidRPr="008D7105">
        <w:t xml:space="preserve"> – Dyrektor, Miejska Biblioteka Publiczna w Piotrkowie Trybunalskim</w:t>
      </w:r>
    </w:p>
    <w:p w14:paraId="0744F95B" w14:textId="77777777" w:rsidR="009F54F1" w:rsidRPr="008D7105" w:rsidRDefault="009F54F1" w:rsidP="009F54F1">
      <w:pPr>
        <w:spacing w:after="120" w:line="276" w:lineRule="auto"/>
      </w:pPr>
    </w:p>
    <w:p w14:paraId="7C1EDCEA" w14:textId="77777777" w:rsidR="009F54F1" w:rsidRPr="008D7105" w:rsidRDefault="004202CC" w:rsidP="009F54F1">
      <w:pPr>
        <w:spacing w:after="120" w:line="276" w:lineRule="auto"/>
      </w:pPr>
      <w:r w:rsidRPr="008D7105">
        <w:pict w14:anchorId="2EF2CCE6">
          <v:rect id="_x0000_i1029" style="width:0;height:1.5pt" o:hralign="center" o:hrstd="t" o:hr="t" fillcolor="#a0a0a0" stroked="f"/>
        </w:pict>
      </w:r>
    </w:p>
    <w:p w14:paraId="470DFA70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>12:30–13:30 Panel dyskusyjny: Jak biblioteki mogą wspierać młodzież?</w:t>
      </w:r>
    </w:p>
    <w:p w14:paraId="7E4D7738" w14:textId="77777777" w:rsidR="009F54F1" w:rsidRPr="008D7105" w:rsidRDefault="009F54F1" w:rsidP="009F54F1">
      <w:pPr>
        <w:spacing w:after="120" w:line="276" w:lineRule="auto"/>
        <w:jc w:val="both"/>
      </w:pPr>
      <w:r w:rsidRPr="008D7105">
        <w:t>Panel skoncentrowany na roli bibliotek jako bezpiecznych, inkluzywnych i inspirujących przestrzeni dla młodych ludzi. Omówione zostaną sposoby angażowania młodzieży w życie biblioteki, wspierania ich rozwoju społecznego i edukacyjnego oraz tworzenia miejsc, które sprzyjają spotkaniom i inicjatywom oddolnym.</w:t>
      </w:r>
    </w:p>
    <w:p w14:paraId="7CE3AC0E" w14:textId="77777777" w:rsidR="009F54F1" w:rsidRPr="008D7105" w:rsidRDefault="009F54F1" w:rsidP="009F54F1">
      <w:pPr>
        <w:spacing w:after="120" w:line="276" w:lineRule="auto"/>
      </w:pPr>
      <w:r w:rsidRPr="008D7105">
        <w:rPr>
          <w:i/>
          <w:iCs/>
        </w:rPr>
        <w:t>Prelegenci:</w:t>
      </w:r>
    </w:p>
    <w:p w14:paraId="454C9A15" w14:textId="77777777" w:rsidR="009F54F1" w:rsidRPr="008D7105" w:rsidRDefault="009F54F1" w:rsidP="009F54F1">
      <w:pPr>
        <w:numPr>
          <w:ilvl w:val="0"/>
          <w:numId w:val="24"/>
        </w:numPr>
        <w:spacing w:after="120" w:line="276" w:lineRule="auto"/>
      </w:pPr>
      <w:r w:rsidRPr="008D7105">
        <w:rPr>
          <w:b/>
          <w:bCs/>
        </w:rPr>
        <w:t>Halina Bugajewska</w:t>
      </w:r>
      <w:r w:rsidRPr="008D7105">
        <w:t xml:space="preserve"> – Dyrektor, Miejska Biblioteka Publiczna w Międzyrzecu Podlaskim</w:t>
      </w:r>
    </w:p>
    <w:p w14:paraId="26C0015B" w14:textId="77777777" w:rsidR="009F54F1" w:rsidRPr="008D7105" w:rsidRDefault="009F54F1" w:rsidP="009F54F1">
      <w:pPr>
        <w:numPr>
          <w:ilvl w:val="0"/>
          <w:numId w:val="24"/>
        </w:numPr>
        <w:spacing w:after="120" w:line="276" w:lineRule="auto"/>
      </w:pPr>
      <w:r w:rsidRPr="008D7105">
        <w:rPr>
          <w:b/>
          <w:bCs/>
        </w:rPr>
        <w:t>Monika Rejdych</w:t>
      </w:r>
      <w:r w:rsidRPr="008D7105">
        <w:t xml:space="preserve"> – Dyrektor, Miejska Biblioteka Publiczna w Jaworznie</w:t>
      </w:r>
    </w:p>
    <w:p w14:paraId="2F00BEDA" w14:textId="77777777" w:rsidR="009F54F1" w:rsidRPr="008D7105" w:rsidRDefault="004202CC" w:rsidP="009F54F1">
      <w:pPr>
        <w:spacing w:after="120" w:line="276" w:lineRule="auto"/>
        <w:jc w:val="center"/>
      </w:pPr>
      <w:r w:rsidRPr="008D7105">
        <w:pict w14:anchorId="33AB6D2C">
          <v:rect id="_x0000_i1030" style="width:0;height:1.5pt" o:hralign="center" o:hrstd="t" o:hr="t" fillcolor="#a0a0a0" stroked="f"/>
        </w:pict>
      </w:r>
      <w:r w:rsidR="009F54F1" w:rsidRPr="008D7105">
        <w:rPr>
          <w:b/>
          <w:bCs/>
        </w:rPr>
        <w:t>13:30–14:30 Przerwa obiadowa</w:t>
      </w:r>
      <w:r w:rsidRPr="008D7105">
        <w:pict w14:anchorId="5287EDC0">
          <v:rect id="_x0000_i1031" style="width:0;height:1.5pt" o:hralign="center" o:hrstd="t" o:hr="t" fillcolor="#a0a0a0" stroked="f"/>
        </w:pict>
      </w:r>
    </w:p>
    <w:p w14:paraId="4AA66CEA" w14:textId="77777777" w:rsidR="009F54F1" w:rsidRPr="008D7105" w:rsidRDefault="009F54F1" w:rsidP="009F54F1">
      <w:pPr>
        <w:spacing w:after="120" w:line="276" w:lineRule="auto"/>
        <w:jc w:val="both"/>
        <w:rPr>
          <w:b/>
          <w:bCs/>
        </w:rPr>
      </w:pPr>
      <w:r w:rsidRPr="008D7105">
        <w:rPr>
          <w:b/>
          <w:bCs/>
        </w:rPr>
        <w:t>14:30–15:30 Panel: Biblioteki dla seniorów – dostępność, integracja i przyjazne przestrzenie</w:t>
      </w:r>
      <w:r w:rsidRPr="008D7105">
        <w:br/>
        <w:t>Panel przedstawia przykłady bibliotek dostosowanych do potrzeb osób starszych – przestrzenie zapewniające dostępność, bezpieczeństwo i komfort. Poruszone zostaną także tematy integracji międzypokoleniowej oraz aktywnego włączania seniorów w życie biblioteki.</w:t>
      </w:r>
    </w:p>
    <w:p w14:paraId="6DAD1DEE" w14:textId="77777777" w:rsidR="009F54F1" w:rsidRPr="008D7105" w:rsidRDefault="009F54F1" w:rsidP="009F54F1">
      <w:pPr>
        <w:spacing w:after="120" w:line="276" w:lineRule="auto"/>
      </w:pPr>
      <w:r w:rsidRPr="008D7105">
        <w:t xml:space="preserve"> </w:t>
      </w:r>
      <w:r w:rsidRPr="008D7105">
        <w:rPr>
          <w:i/>
          <w:iCs/>
        </w:rPr>
        <w:t>Prelegenci:</w:t>
      </w:r>
    </w:p>
    <w:p w14:paraId="256213E5" w14:textId="77777777" w:rsidR="009F54F1" w:rsidRPr="008D7105" w:rsidRDefault="009F54F1" w:rsidP="009F54F1">
      <w:pPr>
        <w:numPr>
          <w:ilvl w:val="0"/>
          <w:numId w:val="25"/>
        </w:numPr>
        <w:spacing w:after="120" w:line="276" w:lineRule="auto"/>
      </w:pPr>
      <w:r w:rsidRPr="008D7105">
        <w:rPr>
          <w:b/>
          <w:bCs/>
        </w:rPr>
        <w:t>Jolanta Bilska</w:t>
      </w:r>
      <w:r w:rsidRPr="008D7105">
        <w:t xml:space="preserve">, </w:t>
      </w:r>
      <w:r w:rsidRPr="008D7105">
        <w:rPr>
          <w:b/>
          <w:bCs/>
        </w:rPr>
        <w:t>Agnieszka Szczerbal</w:t>
      </w:r>
      <w:r w:rsidRPr="008D7105">
        <w:t xml:space="preserve"> – Biblioteka Publiczna Miasta i Gminy Krzywiń</w:t>
      </w:r>
    </w:p>
    <w:p w14:paraId="3EA20957" w14:textId="77777777" w:rsidR="009F54F1" w:rsidRPr="008D7105" w:rsidRDefault="009F54F1" w:rsidP="009F54F1">
      <w:pPr>
        <w:numPr>
          <w:ilvl w:val="0"/>
          <w:numId w:val="25"/>
        </w:numPr>
        <w:spacing w:after="120" w:line="276" w:lineRule="auto"/>
      </w:pPr>
      <w:r w:rsidRPr="008D7105">
        <w:rPr>
          <w:b/>
          <w:bCs/>
        </w:rPr>
        <w:t>Iwona Kowal</w:t>
      </w:r>
      <w:r w:rsidRPr="008D7105">
        <w:t xml:space="preserve"> – Dyrektor, Gminna Biblioteka Publiczna w Dzietrzychowicach</w:t>
      </w:r>
    </w:p>
    <w:p w14:paraId="694D1D94" w14:textId="77777777" w:rsidR="009F54F1" w:rsidRPr="008D7105" w:rsidRDefault="004202CC" w:rsidP="009F54F1">
      <w:pPr>
        <w:spacing w:after="120" w:line="276" w:lineRule="auto"/>
      </w:pPr>
      <w:r w:rsidRPr="008D7105">
        <w:pict w14:anchorId="43B8C481">
          <v:rect id="_x0000_i1032" style="width:0;height:1.5pt" o:hralign="center" o:hrstd="t" o:hr="t" fillcolor="#a0a0a0" stroked="f"/>
        </w:pict>
      </w:r>
    </w:p>
    <w:p w14:paraId="4E74A1D6" w14:textId="77777777" w:rsidR="009F54F1" w:rsidRPr="008D7105" w:rsidRDefault="009F54F1" w:rsidP="009F54F1">
      <w:pPr>
        <w:spacing w:after="120" w:line="276" w:lineRule="auto"/>
      </w:pPr>
    </w:p>
    <w:p w14:paraId="6B717E3C" w14:textId="77777777" w:rsidR="009F54F1" w:rsidRPr="008D7105" w:rsidRDefault="009F54F1" w:rsidP="009F54F1">
      <w:pPr>
        <w:spacing w:after="120" w:line="276" w:lineRule="auto"/>
      </w:pPr>
    </w:p>
    <w:p w14:paraId="7C04A86C" w14:textId="77777777" w:rsidR="009F54F1" w:rsidRPr="008D7105" w:rsidRDefault="009F54F1" w:rsidP="009F54F1">
      <w:pPr>
        <w:spacing w:after="120" w:line="276" w:lineRule="auto"/>
      </w:pPr>
    </w:p>
    <w:p w14:paraId="59BE3556" w14:textId="77777777" w:rsidR="009F54F1" w:rsidRPr="008D7105" w:rsidRDefault="009F54F1" w:rsidP="009F54F1">
      <w:pPr>
        <w:spacing w:after="120" w:line="276" w:lineRule="auto"/>
      </w:pPr>
    </w:p>
    <w:p w14:paraId="7111190D" w14:textId="77777777" w:rsidR="009F54F1" w:rsidRPr="008D7105" w:rsidRDefault="009F54F1" w:rsidP="009F54F1">
      <w:pPr>
        <w:spacing w:after="120" w:line="276" w:lineRule="auto"/>
      </w:pPr>
    </w:p>
    <w:p w14:paraId="37FB0EBF" w14:textId="77777777" w:rsidR="009F54F1" w:rsidRPr="008D7105" w:rsidRDefault="009F54F1" w:rsidP="009F54F1">
      <w:pPr>
        <w:spacing w:after="120" w:line="276" w:lineRule="auto"/>
      </w:pPr>
    </w:p>
    <w:p w14:paraId="35717527" w14:textId="77777777" w:rsidR="009F54F1" w:rsidRPr="008D7105" w:rsidRDefault="009F54F1" w:rsidP="009F54F1">
      <w:pPr>
        <w:spacing w:after="120" w:line="276" w:lineRule="auto"/>
      </w:pPr>
    </w:p>
    <w:p w14:paraId="5CA822BF" w14:textId="77777777" w:rsidR="009F54F1" w:rsidRPr="008D7105" w:rsidRDefault="009F54F1" w:rsidP="009F54F1">
      <w:pPr>
        <w:spacing w:after="120" w:line="276" w:lineRule="auto"/>
      </w:pPr>
    </w:p>
    <w:p w14:paraId="3949E176" w14:textId="77777777" w:rsidR="009F54F1" w:rsidRPr="008D7105" w:rsidRDefault="009F54F1" w:rsidP="009F54F1">
      <w:pPr>
        <w:spacing w:after="120" w:line="276" w:lineRule="auto"/>
      </w:pPr>
    </w:p>
    <w:p w14:paraId="625B512B" w14:textId="77777777" w:rsidR="009F54F1" w:rsidRPr="008D7105" w:rsidRDefault="009F54F1" w:rsidP="009F54F1">
      <w:pPr>
        <w:spacing w:after="120" w:line="276" w:lineRule="auto"/>
      </w:pPr>
    </w:p>
    <w:p w14:paraId="6445CEA3" w14:textId="77777777" w:rsidR="009F54F1" w:rsidRPr="008D7105" w:rsidRDefault="009F54F1" w:rsidP="009F54F1">
      <w:pPr>
        <w:spacing w:after="120" w:line="276" w:lineRule="auto"/>
      </w:pPr>
    </w:p>
    <w:p w14:paraId="65153242" w14:textId="77777777" w:rsidR="009F54F1" w:rsidRPr="008D7105" w:rsidRDefault="009F54F1" w:rsidP="009F54F1">
      <w:pPr>
        <w:spacing w:after="120" w:line="276" w:lineRule="auto"/>
      </w:pPr>
    </w:p>
    <w:p w14:paraId="7935EF28" w14:textId="77777777" w:rsidR="009F54F1" w:rsidRPr="008D7105" w:rsidRDefault="009F54F1" w:rsidP="009F54F1">
      <w:pPr>
        <w:spacing w:after="120" w:line="276" w:lineRule="auto"/>
      </w:pPr>
    </w:p>
    <w:p w14:paraId="2524C1ED" w14:textId="77777777" w:rsidR="009F54F1" w:rsidRPr="008D7105" w:rsidRDefault="009F54F1" w:rsidP="009F54F1">
      <w:pPr>
        <w:spacing w:after="120" w:line="276" w:lineRule="auto"/>
      </w:pPr>
    </w:p>
    <w:p w14:paraId="0E306643" w14:textId="77777777" w:rsidR="009F54F1" w:rsidRPr="008D7105" w:rsidRDefault="009F54F1" w:rsidP="009F54F1">
      <w:pPr>
        <w:spacing w:after="120" w:line="276" w:lineRule="auto"/>
      </w:pPr>
    </w:p>
    <w:p w14:paraId="71CFBE8D" w14:textId="77777777" w:rsidR="009F54F1" w:rsidRPr="008D7105" w:rsidRDefault="009F54F1" w:rsidP="009F54F1">
      <w:pPr>
        <w:spacing w:after="120" w:line="276" w:lineRule="auto"/>
      </w:pPr>
    </w:p>
    <w:p w14:paraId="49CE197D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 xml:space="preserve">DZIEŃ 2 </w:t>
      </w:r>
    </w:p>
    <w:p w14:paraId="02B4AA67" w14:textId="77777777" w:rsidR="009F54F1" w:rsidRPr="008D7105" w:rsidRDefault="009F54F1" w:rsidP="009F54F1">
      <w:pPr>
        <w:spacing w:after="120" w:line="276" w:lineRule="auto"/>
      </w:pPr>
      <w:r w:rsidRPr="008D7105">
        <w:rPr>
          <w:b/>
          <w:bCs/>
        </w:rPr>
        <w:t>8:50–9:00 Powitanie uczestników</w:t>
      </w:r>
    </w:p>
    <w:p w14:paraId="67F9EAA9" w14:textId="77777777" w:rsidR="009F54F1" w:rsidRPr="008D7105" w:rsidRDefault="004202CC" w:rsidP="009F54F1">
      <w:pPr>
        <w:spacing w:after="120" w:line="276" w:lineRule="auto"/>
      </w:pPr>
      <w:r w:rsidRPr="008D7105">
        <w:pict w14:anchorId="225755F7">
          <v:rect id="_x0000_i1033" style="width:0;height:1.5pt" o:hralign="center" o:hrstd="t" o:hr="t" fillcolor="#a0a0a0" stroked="f"/>
        </w:pict>
      </w:r>
    </w:p>
    <w:p w14:paraId="79AC4CE8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>9:00–10:00 Panel: Przyszłość bibliotek w erze cyfrowej – wyzwania i możliwości infrastrukturalne</w:t>
      </w:r>
    </w:p>
    <w:p w14:paraId="620F4642" w14:textId="77777777" w:rsidR="009F54F1" w:rsidRPr="008D7105" w:rsidRDefault="009F54F1" w:rsidP="009F54F1">
      <w:pPr>
        <w:spacing w:after="120" w:line="276" w:lineRule="auto"/>
        <w:jc w:val="both"/>
      </w:pPr>
      <w:r w:rsidRPr="008D7105">
        <w:t xml:space="preserve">Omówienie cyfrowych rozwiązań w nowoczesnych bibliotekach – od systemów informatycznych </w:t>
      </w:r>
      <w:r w:rsidRPr="008D7105">
        <w:br/>
        <w:t>i przestrzeni multimedialnych po elastyczne dostosowywanie oferty do różnych grup odbiorców. Przedstawione zostaną również możliwości rozwoju infrastruktury cyfrowej.</w:t>
      </w:r>
    </w:p>
    <w:p w14:paraId="7F07340E" w14:textId="77777777" w:rsidR="009F54F1" w:rsidRPr="008D7105" w:rsidRDefault="009F54F1" w:rsidP="009F54F1">
      <w:pPr>
        <w:spacing w:after="120" w:line="276" w:lineRule="auto"/>
      </w:pPr>
      <w:r w:rsidRPr="008D7105">
        <w:rPr>
          <w:i/>
          <w:iCs/>
        </w:rPr>
        <w:t>Prelegenci:</w:t>
      </w:r>
    </w:p>
    <w:p w14:paraId="5264F45F" w14:textId="77777777" w:rsidR="009F54F1" w:rsidRPr="008D7105" w:rsidRDefault="009F54F1" w:rsidP="009F54F1">
      <w:pPr>
        <w:numPr>
          <w:ilvl w:val="0"/>
          <w:numId w:val="26"/>
        </w:numPr>
        <w:spacing w:after="120" w:line="276" w:lineRule="auto"/>
      </w:pPr>
      <w:r w:rsidRPr="008D7105">
        <w:rPr>
          <w:b/>
          <w:bCs/>
        </w:rPr>
        <w:t>Barbara Maria Morawiec</w:t>
      </w:r>
      <w:r w:rsidRPr="008D7105">
        <w:t xml:space="preserve"> – Redaktor Naczelna, </w:t>
      </w:r>
      <w:r w:rsidRPr="008D7105">
        <w:rPr>
          <w:i/>
          <w:iCs/>
        </w:rPr>
        <w:t>Lustro Biblioteki</w:t>
      </w:r>
    </w:p>
    <w:p w14:paraId="05FFC0F3" w14:textId="77777777" w:rsidR="009F54F1" w:rsidRPr="008D7105" w:rsidRDefault="009F54F1" w:rsidP="009F54F1">
      <w:pPr>
        <w:numPr>
          <w:ilvl w:val="0"/>
          <w:numId w:val="26"/>
        </w:numPr>
        <w:spacing w:after="120" w:line="276" w:lineRule="auto"/>
      </w:pPr>
      <w:r w:rsidRPr="008D7105">
        <w:rPr>
          <w:b/>
          <w:bCs/>
        </w:rPr>
        <w:t>Andrzej Kuźmiński</w:t>
      </w:r>
      <w:r w:rsidRPr="008D7105">
        <w:t xml:space="preserve"> – Dyrektor, Miejska Biblioteka Publiczna im. Stanisława Grochowiaka w Lesznie</w:t>
      </w:r>
    </w:p>
    <w:p w14:paraId="3F99D4FD" w14:textId="77777777" w:rsidR="009F54F1" w:rsidRPr="008D7105" w:rsidRDefault="004202CC" w:rsidP="009F54F1">
      <w:pPr>
        <w:spacing w:after="120" w:line="276" w:lineRule="auto"/>
      </w:pPr>
      <w:r w:rsidRPr="008D7105">
        <w:pict w14:anchorId="0B89BB0D">
          <v:rect id="_x0000_i1034" style="width:0;height:1.5pt" o:hralign="center" o:hrstd="t" o:hr="t" fillcolor="#a0a0a0" stroked="f"/>
        </w:pict>
      </w:r>
    </w:p>
    <w:p w14:paraId="0B8CB5EB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>10:00–11:00 Panel: Trudności, pokonać i zrealizować cel. Jak zrealizować zadanie, gdzie szukać rozwiązań.</w:t>
      </w:r>
    </w:p>
    <w:p w14:paraId="302BC134" w14:textId="77777777" w:rsidR="009F54F1" w:rsidRPr="008D7105" w:rsidRDefault="009F54F1" w:rsidP="009F54F1">
      <w:pPr>
        <w:spacing w:after="120" w:line="276" w:lineRule="auto"/>
        <w:jc w:val="both"/>
      </w:pPr>
      <w:r w:rsidRPr="008D7105">
        <w:t>Praktyczne doświadczenia bibliotek, które skutecznie poradziły sobie z problemami związanymi z realizacją projektów infrastrukturalnych. Panel odpowie na pytania: gdzie szukać wsparcia, jak podejść do zarządzania kryzysowego i jakie kompetencje są kluczowe przy wdrażaniu dużych zmian.</w:t>
      </w:r>
    </w:p>
    <w:p w14:paraId="199FB0A6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t xml:space="preserve"> </w:t>
      </w:r>
      <w:r w:rsidRPr="008D7105">
        <w:rPr>
          <w:i/>
          <w:iCs/>
        </w:rPr>
        <w:t>Prelegenci:</w:t>
      </w:r>
    </w:p>
    <w:p w14:paraId="1E489218" w14:textId="77777777" w:rsidR="009F54F1" w:rsidRPr="008D7105" w:rsidRDefault="009F54F1" w:rsidP="009F54F1">
      <w:pPr>
        <w:numPr>
          <w:ilvl w:val="0"/>
          <w:numId w:val="27"/>
        </w:numPr>
        <w:spacing w:after="120" w:line="276" w:lineRule="auto"/>
      </w:pPr>
      <w:r w:rsidRPr="008D7105">
        <w:rPr>
          <w:b/>
          <w:bCs/>
        </w:rPr>
        <w:t>Aleksandra Ciżnicka</w:t>
      </w:r>
      <w:r w:rsidRPr="008D7105">
        <w:t xml:space="preserve"> – Dyrektor, Biblioteka Miejska w Grudziądzu</w:t>
      </w:r>
    </w:p>
    <w:p w14:paraId="611968A0" w14:textId="77777777" w:rsidR="009F54F1" w:rsidRPr="008D7105" w:rsidRDefault="009F54F1" w:rsidP="009F54F1">
      <w:pPr>
        <w:numPr>
          <w:ilvl w:val="0"/>
          <w:numId w:val="27"/>
        </w:numPr>
        <w:spacing w:after="120" w:line="276" w:lineRule="auto"/>
      </w:pPr>
      <w:r w:rsidRPr="008D7105">
        <w:rPr>
          <w:b/>
          <w:bCs/>
        </w:rPr>
        <w:t>Ewa Rozen-Bieńkowska</w:t>
      </w:r>
      <w:r w:rsidRPr="008D7105">
        <w:t xml:space="preserve"> – Dyrektor, Biblioteka Publiczna Gminy Lipno z/s w Radomicach</w:t>
      </w:r>
    </w:p>
    <w:p w14:paraId="26CFAE06" w14:textId="77777777" w:rsidR="009F54F1" w:rsidRPr="008D7105" w:rsidRDefault="004202CC" w:rsidP="009F54F1">
      <w:pPr>
        <w:spacing w:after="120" w:line="276" w:lineRule="auto"/>
      </w:pPr>
      <w:r w:rsidRPr="008D7105">
        <w:pict w14:anchorId="3DD99ECA">
          <v:rect id="_x0000_i1035" style="width:0;height:1.5pt" o:hralign="center" o:hrstd="t" o:hr="t" fillcolor="#a0a0a0" stroked="f"/>
        </w:pict>
      </w:r>
    </w:p>
    <w:p w14:paraId="0853E53D" w14:textId="77777777" w:rsidR="009F54F1" w:rsidRPr="008D7105" w:rsidRDefault="009F54F1" w:rsidP="009F54F1">
      <w:pPr>
        <w:spacing w:after="120" w:line="276" w:lineRule="auto"/>
        <w:jc w:val="center"/>
      </w:pPr>
      <w:r w:rsidRPr="008D7105">
        <w:rPr>
          <w:b/>
          <w:bCs/>
        </w:rPr>
        <w:t>11:00–11:30 Przerwa kawowa</w:t>
      </w:r>
      <w:r w:rsidR="004202CC" w:rsidRPr="008D7105">
        <w:pict w14:anchorId="60AD86A5">
          <v:rect id="_x0000_i1036" style="width:0;height:1.5pt" o:hralign="center" o:hrstd="t" o:hr="t" fillcolor="#a0a0a0" stroked="f"/>
        </w:pict>
      </w:r>
    </w:p>
    <w:p w14:paraId="158E0C76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>11:30–12:45 Panel: Stare, a jednak nowe – rewitalizacja historycznych obiektów na potrzeby nowoczesnych bibliotek</w:t>
      </w:r>
    </w:p>
    <w:p w14:paraId="0580C04C" w14:textId="77777777" w:rsidR="009F54F1" w:rsidRPr="008D7105" w:rsidRDefault="009F54F1" w:rsidP="009F54F1">
      <w:pPr>
        <w:spacing w:after="120" w:line="276" w:lineRule="auto"/>
        <w:jc w:val="both"/>
      </w:pPr>
      <w:r w:rsidRPr="008D7105">
        <w:t xml:space="preserve">Biblioteki w zabytkach – jak łączyć tradycję z nowoczesnością? Panel przedstawia przykłady udanych adaptacji budynków historycznych, które zyskały nowe życie jako dynamiczne centra kultury i edukacji. Poruszone zostaną kwestie techniczne, finansowe i społeczne związane </w:t>
      </w:r>
      <w:r w:rsidRPr="008D7105">
        <w:br/>
        <w:t>z takimi realizacjami.</w:t>
      </w:r>
    </w:p>
    <w:p w14:paraId="375DC447" w14:textId="77777777" w:rsidR="009F54F1" w:rsidRPr="008D7105" w:rsidRDefault="009F54F1" w:rsidP="009F54F1">
      <w:pPr>
        <w:spacing w:after="120" w:line="276" w:lineRule="auto"/>
      </w:pPr>
      <w:r w:rsidRPr="008D7105">
        <w:rPr>
          <w:i/>
          <w:iCs/>
        </w:rPr>
        <w:t>Prelegenci:</w:t>
      </w:r>
    </w:p>
    <w:p w14:paraId="233FB920" w14:textId="77777777" w:rsidR="009F54F1" w:rsidRPr="008D7105" w:rsidRDefault="009F54F1" w:rsidP="009F54F1">
      <w:pPr>
        <w:numPr>
          <w:ilvl w:val="0"/>
          <w:numId w:val="28"/>
        </w:numPr>
        <w:spacing w:after="120" w:line="276" w:lineRule="auto"/>
      </w:pPr>
      <w:r w:rsidRPr="008D7105">
        <w:rPr>
          <w:b/>
          <w:bCs/>
        </w:rPr>
        <w:t>Katarzyna Hołyst</w:t>
      </w:r>
      <w:r w:rsidRPr="008D7105">
        <w:t xml:space="preserve"> – Dyrektor, Biblioteka Publiczna Miasta i Gminy w Drezdenku</w:t>
      </w:r>
    </w:p>
    <w:p w14:paraId="5EADD897" w14:textId="77777777" w:rsidR="009F54F1" w:rsidRPr="008D7105" w:rsidRDefault="009F54F1" w:rsidP="009F54F1">
      <w:pPr>
        <w:numPr>
          <w:ilvl w:val="0"/>
          <w:numId w:val="28"/>
        </w:numPr>
        <w:spacing w:after="120" w:line="276" w:lineRule="auto"/>
      </w:pPr>
      <w:r w:rsidRPr="008D7105">
        <w:rPr>
          <w:b/>
          <w:bCs/>
        </w:rPr>
        <w:t>Monika Piórecka</w:t>
      </w:r>
      <w:r w:rsidRPr="008D7105">
        <w:t xml:space="preserve"> – Dyrektor, Biblioteka Publiczna Gminy Kozienice</w:t>
      </w:r>
    </w:p>
    <w:p w14:paraId="4E5AFC23" w14:textId="77777777" w:rsidR="009F54F1" w:rsidRPr="008D7105" w:rsidRDefault="004202CC" w:rsidP="009F54F1">
      <w:pPr>
        <w:spacing w:after="120" w:line="276" w:lineRule="auto"/>
      </w:pPr>
      <w:r w:rsidRPr="008D7105">
        <w:lastRenderedPageBreak/>
        <w:pict w14:anchorId="7C134AEB">
          <v:rect id="_x0000_i1037" style="width:0;height:1.5pt" o:hralign="center" o:hrstd="t" o:hr="t" fillcolor="#a0a0a0" stroked="f"/>
        </w:pict>
      </w:r>
    </w:p>
    <w:p w14:paraId="1387980B" w14:textId="77777777" w:rsidR="009F54F1" w:rsidRPr="008D7105" w:rsidRDefault="009F54F1" w:rsidP="009F54F1">
      <w:pPr>
        <w:spacing w:after="120" w:line="276" w:lineRule="auto"/>
        <w:rPr>
          <w:b/>
          <w:bCs/>
        </w:rPr>
      </w:pPr>
      <w:r w:rsidRPr="008D7105">
        <w:rPr>
          <w:b/>
          <w:bCs/>
        </w:rPr>
        <w:t>12:45–13:45 Panel dyskusyjny: Dofinansowanie to środek do celu, a nie cel sam w sobie. Inwestycja = początek.</w:t>
      </w:r>
    </w:p>
    <w:p w14:paraId="53E0A2DB" w14:textId="77777777" w:rsidR="009F54F1" w:rsidRPr="008D7105" w:rsidRDefault="009F54F1" w:rsidP="009F54F1">
      <w:pPr>
        <w:spacing w:after="120" w:line="276" w:lineRule="auto"/>
        <w:jc w:val="both"/>
      </w:pPr>
      <w:r w:rsidRPr="008D7105">
        <w:t xml:space="preserve">Panel poświęcony refleksji nad planowaniem i skutecznością inwestycji bibliotecznych. Jak określić cele? Jak dobrze wykorzystać środki publiczne? Jak mierzyć efekty? Jak skutecznie planować i realizować inwestycje w instytucjach kultury? Eksperci porozmawiają o zmianach, jakie zaszły i tych, które dopiero przed nami – z punktu widzenia samorządów, instytucji </w:t>
      </w:r>
      <w:r w:rsidRPr="008D7105">
        <w:br/>
        <w:t xml:space="preserve">i użytkowników. </w:t>
      </w:r>
    </w:p>
    <w:p w14:paraId="6BD4829F" w14:textId="77777777" w:rsidR="009F54F1" w:rsidRPr="008D7105" w:rsidRDefault="009F54F1" w:rsidP="009F54F1">
      <w:pPr>
        <w:spacing w:after="120" w:line="276" w:lineRule="auto"/>
      </w:pPr>
      <w:r w:rsidRPr="008D7105">
        <w:rPr>
          <w:i/>
          <w:iCs/>
        </w:rPr>
        <w:t>Paneliści:</w:t>
      </w:r>
    </w:p>
    <w:p w14:paraId="52A41083" w14:textId="77777777" w:rsidR="009F54F1" w:rsidRPr="008D7105" w:rsidRDefault="009F54F1" w:rsidP="009F54F1">
      <w:pPr>
        <w:numPr>
          <w:ilvl w:val="0"/>
          <w:numId w:val="29"/>
        </w:numPr>
        <w:spacing w:after="120" w:line="276" w:lineRule="auto"/>
      </w:pPr>
      <w:r w:rsidRPr="008D7105">
        <w:rPr>
          <w:b/>
          <w:bCs/>
        </w:rPr>
        <w:t>Grzegorz Jankowicz</w:t>
      </w:r>
      <w:r w:rsidRPr="008D7105">
        <w:t xml:space="preserve"> – Dyrektor Instytutu Książki</w:t>
      </w:r>
    </w:p>
    <w:p w14:paraId="7B1A4A14" w14:textId="77777777" w:rsidR="009F54F1" w:rsidRPr="008D7105" w:rsidRDefault="009F54F1" w:rsidP="009F54F1">
      <w:pPr>
        <w:numPr>
          <w:ilvl w:val="0"/>
          <w:numId w:val="29"/>
        </w:numPr>
        <w:spacing w:after="120" w:line="276" w:lineRule="auto"/>
      </w:pPr>
      <w:r w:rsidRPr="008D7105">
        <w:rPr>
          <w:b/>
          <w:bCs/>
        </w:rPr>
        <w:t>Anna Zagórska</w:t>
      </w:r>
      <w:r w:rsidRPr="008D7105">
        <w:t xml:space="preserve"> – Kierownik, Biuro Projektów Specjalnych</w:t>
      </w:r>
    </w:p>
    <w:p w14:paraId="3A98CEF6" w14:textId="77777777" w:rsidR="009F54F1" w:rsidRPr="008D7105" w:rsidRDefault="009F54F1" w:rsidP="009F54F1">
      <w:pPr>
        <w:numPr>
          <w:ilvl w:val="0"/>
          <w:numId w:val="29"/>
        </w:numPr>
        <w:spacing w:after="120" w:line="276" w:lineRule="auto"/>
      </w:pPr>
      <w:r w:rsidRPr="008D7105">
        <w:rPr>
          <w:b/>
          <w:bCs/>
        </w:rPr>
        <w:t>Robert Kaźmierczak</w:t>
      </w:r>
      <w:r w:rsidRPr="008D7105">
        <w:t xml:space="preserve"> – Zastępca Dyrektora Instytutu Książki (2021–2024), Sekretarz Gminy Jarocin</w:t>
      </w:r>
    </w:p>
    <w:p w14:paraId="13488A36" w14:textId="77777777" w:rsidR="009F54F1" w:rsidRPr="008D7105" w:rsidRDefault="009F54F1" w:rsidP="009F54F1">
      <w:pPr>
        <w:numPr>
          <w:ilvl w:val="0"/>
          <w:numId w:val="29"/>
        </w:numPr>
        <w:spacing w:after="120" w:line="276" w:lineRule="auto"/>
      </w:pPr>
      <w:r w:rsidRPr="008D7105">
        <w:rPr>
          <w:b/>
          <w:bCs/>
        </w:rPr>
        <w:t>Dorota Olejnik</w:t>
      </w:r>
      <w:r w:rsidRPr="008D7105">
        <w:t xml:space="preserve"> – Dyrektor, Biblioteka Publiczna Gminy Grodzisk Mazowiecki, Członek Krajowej Rady Bibliotecznej</w:t>
      </w:r>
      <w:r w:rsidRPr="008D7105">
        <w:br/>
      </w:r>
      <w:r w:rsidRPr="008D7105">
        <w:rPr>
          <w:b/>
          <w:bCs/>
        </w:rPr>
        <w:t>Moderacja:</w:t>
      </w:r>
      <w:r w:rsidRPr="008D7105">
        <w:t xml:space="preserve"> </w:t>
      </w:r>
      <w:r w:rsidRPr="008D7105">
        <w:rPr>
          <w:b/>
          <w:bCs/>
        </w:rPr>
        <w:t>Beata Najbar-Kołodziej</w:t>
      </w:r>
    </w:p>
    <w:p w14:paraId="60EB0119" w14:textId="77777777" w:rsidR="009F54F1" w:rsidRPr="008D7105" w:rsidRDefault="004202CC" w:rsidP="009F54F1">
      <w:pPr>
        <w:spacing w:after="120" w:line="276" w:lineRule="auto"/>
        <w:jc w:val="center"/>
      </w:pPr>
      <w:r w:rsidRPr="008D7105">
        <w:pict w14:anchorId="0B2E178E">
          <v:rect id="_x0000_i1038" style="width:0;height:1.5pt" o:hralign="center" o:hrstd="t" o:hr="t" fillcolor="#a0a0a0" stroked="f"/>
        </w:pict>
      </w:r>
      <w:r w:rsidR="009F54F1" w:rsidRPr="008D7105">
        <w:rPr>
          <w:b/>
          <w:bCs/>
        </w:rPr>
        <w:t>13:45–14:00 Zakończenie konferencji</w:t>
      </w:r>
      <w:r w:rsidRPr="008D7105">
        <w:pict w14:anchorId="024A5192">
          <v:rect id="_x0000_i1039" style="width:0;height:1.5pt" o:hralign="center" o:hrstd="t" o:hr="t" fillcolor="#a0a0a0" stroked="f"/>
        </w:pict>
      </w:r>
    </w:p>
    <w:p w14:paraId="329600DD" w14:textId="77777777" w:rsidR="009F54F1" w:rsidRPr="008D7105" w:rsidRDefault="009F54F1" w:rsidP="009F54F1">
      <w:pPr>
        <w:spacing w:after="120" w:line="276" w:lineRule="auto"/>
        <w:jc w:val="center"/>
      </w:pPr>
      <w:r w:rsidRPr="008D7105">
        <w:rPr>
          <w:b/>
          <w:bCs/>
        </w:rPr>
        <w:t>14:00</w:t>
      </w:r>
      <w:r w:rsidRPr="008D7105">
        <w:t xml:space="preserve"> </w:t>
      </w:r>
      <w:r w:rsidRPr="008D7105">
        <w:rPr>
          <w:b/>
          <w:bCs/>
        </w:rPr>
        <w:t>Obiad</w:t>
      </w:r>
    </w:p>
    <w:p w14:paraId="3FABDD86" w14:textId="77777777" w:rsidR="009F54F1" w:rsidRPr="008D7105" w:rsidRDefault="009F54F1" w:rsidP="009F54F1">
      <w:pPr>
        <w:spacing w:after="120" w:line="276" w:lineRule="auto"/>
      </w:pPr>
    </w:p>
    <w:p w14:paraId="55A01CF1" w14:textId="77120973" w:rsidR="00137878" w:rsidRPr="008D7105" w:rsidRDefault="00137878" w:rsidP="00623A2F">
      <w:pPr>
        <w:jc w:val="both"/>
        <w:rPr>
          <w:b/>
          <w:bCs/>
        </w:rPr>
      </w:pPr>
      <w:r w:rsidRPr="008D7105">
        <w:rPr>
          <w:rFonts w:eastAsia="Aptos" w:cs="Arial"/>
          <w:b/>
          <w:bCs/>
        </w:rPr>
        <w:br w:type="page"/>
      </w:r>
    </w:p>
    <w:sectPr w:rsidR="00137878" w:rsidRPr="008D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27A"/>
    <w:multiLevelType w:val="hybridMultilevel"/>
    <w:tmpl w:val="510C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DE1"/>
    <w:multiLevelType w:val="multilevel"/>
    <w:tmpl w:val="60C8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12BD3"/>
    <w:multiLevelType w:val="hybridMultilevel"/>
    <w:tmpl w:val="0A92CA0A"/>
    <w:lvl w:ilvl="0" w:tplc="CEAC5B00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6C12"/>
    <w:multiLevelType w:val="hybridMultilevel"/>
    <w:tmpl w:val="915E2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449"/>
    <w:multiLevelType w:val="hybridMultilevel"/>
    <w:tmpl w:val="83087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8396D"/>
    <w:multiLevelType w:val="multilevel"/>
    <w:tmpl w:val="A03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F0117"/>
    <w:multiLevelType w:val="hybridMultilevel"/>
    <w:tmpl w:val="E59E5D26"/>
    <w:lvl w:ilvl="0" w:tplc="CEAC5B00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1C72"/>
    <w:multiLevelType w:val="hybridMultilevel"/>
    <w:tmpl w:val="CD22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3DF4"/>
    <w:multiLevelType w:val="multilevel"/>
    <w:tmpl w:val="F6D0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61E08"/>
    <w:multiLevelType w:val="hybridMultilevel"/>
    <w:tmpl w:val="92F6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F27BA"/>
    <w:multiLevelType w:val="multilevel"/>
    <w:tmpl w:val="9B1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73804"/>
    <w:multiLevelType w:val="hybridMultilevel"/>
    <w:tmpl w:val="85DA8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3C30"/>
    <w:multiLevelType w:val="multilevel"/>
    <w:tmpl w:val="9C9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903FA"/>
    <w:multiLevelType w:val="hybridMultilevel"/>
    <w:tmpl w:val="3280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41CBF"/>
    <w:multiLevelType w:val="multilevel"/>
    <w:tmpl w:val="E472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304081"/>
    <w:multiLevelType w:val="hybridMultilevel"/>
    <w:tmpl w:val="C8AC0E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9E2DC3"/>
    <w:multiLevelType w:val="hybridMultilevel"/>
    <w:tmpl w:val="97A2A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54CA2"/>
    <w:multiLevelType w:val="hybridMultilevel"/>
    <w:tmpl w:val="38E6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A4FE9"/>
    <w:multiLevelType w:val="multilevel"/>
    <w:tmpl w:val="D65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538C6"/>
    <w:multiLevelType w:val="hybridMultilevel"/>
    <w:tmpl w:val="6DAE4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28D1"/>
    <w:multiLevelType w:val="hybridMultilevel"/>
    <w:tmpl w:val="F74CC4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68C8"/>
    <w:multiLevelType w:val="multilevel"/>
    <w:tmpl w:val="0F2C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A60B7"/>
    <w:multiLevelType w:val="hybridMultilevel"/>
    <w:tmpl w:val="25FA3344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3" w15:restartNumberingAfterBreak="0">
    <w:nsid w:val="5F837125"/>
    <w:multiLevelType w:val="hybridMultilevel"/>
    <w:tmpl w:val="5DBED202"/>
    <w:lvl w:ilvl="0" w:tplc="1710FF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FF8FC"/>
    <w:multiLevelType w:val="hybridMultilevel"/>
    <w:tmpl w:val="53BCDBAA"/>
    <w:lvl w:ilvl="0" w:tplc="C7F6DC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3EC2B8">
      <w:start w:val="1"/>
      <w:numFmt w:val="decimal"/>
      <w:lvlText w:val="•"/>
      <w:lvlJc w:val="left"/>
      <w:pPr>
        <w:ind w:left="2160" w:hanging="180"/>
      </w:pPr>
    </w:lvl>
    <w:lvl w:ilvl="3" w:tplc="7F288386">
      <w:start w:val="1"/>
      <w:numFmt w:val="decimal"/>
      <w:lvlText w:val="%4."/>
      <w:lvlJc w:val="left"/>
      <w:pPr>
        <w:ind w:left="2880" w:hanging="360"/>
      </w:pPr>
    </w:lvl>
    <w:lvl w:ilvl="4" w:tplc="2ED89654">
      <w:start w:val="1"/>
      <w:numFmt w:val="lowerLetter"/>
      <w:lvlText w:val="%5."/>
      <w:lvlJc w:val="left"/>
      <w:pPr>
        <w:ind w:left="3600" w:hanging="360"/>
      </w:pPr>
    </w:lvl>
    <w:lvl w:ilvl="5" w:tplc="9C60A87A">
      <w:start w:val="1"/>
      <w:numFmt w:val="lowerRoman"/>
      <w:lvlText w:val="%6."/>
      <w:lvlJc w:val="right"/>
      <w:pPr>
        <w:ind w:left="4320" w:hanging="180"/>
      </w:pPr>
    </w:lvl>
    <w:lvl w:ilvl="6" w:tplc="CFF44144">
      <w:start w:val="1"/>
      <w:numFmt w:val="decimal"/>
      <w:lvlText w:val="%7."/>
      <w:lvlJc w:val="left"/>
      <w:pPr>
        <w:ind w:left="5040" w:hanging="360"/>
      </w:pPr>
    </w:lvl>
    <w:lvl w:ilvl="7" w:tplc="42040144">
      <w:start w:val="1"/>
      <w:numFmt w:val="lowerLetter"/>
      <w:lvlText w:val="%8."/>
      <w:lvlJc w:val="left"/>
      <w:pPr>
        <w:ind w:left="5760" w:hanging="360"/>
      </w:pPr>
    </w:lvl>
    <w:lvl w:ilvl="8" w:tplc="079C5C7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3CD6"/>
    <w:multiLevelType w:val="hybridMultilevel"/>
    <w:tmpl w:val="2C285B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6FF164B"/>
    <w:multiLevelType w:val="multilevel"/>
    <w:tmpl w:val="E094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86B21"/>
    <w:multiLevelType w:val="multilevel"/>
    <w:tmpl w:val="62CA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C61EF"/>
    <w:multiLevelType w:val="hybridMultilevel"/>
    <w:tmpl w:val="3F1C93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0F3759"/>
    <w:multiLevelType w:val="hybridMultilevel"/>
    <w:tmpl w:val="29F4E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181AEE">
      <w:start w:val="1"/>
      <w:numFmt w:val="decimal"/>
      <w:lvlText w:val="%4."/>
      <w:lvlJc w:val="left"/>
      <w:pPr>
        <w:ind w:left="643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B7FB8"/>
    <w:multiLevelType w:val="hybridMultilevel"/>
    <w:tmpl w:val="6FA6A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D6031"/>
    <w:multiLevelType w:val="hybridMultilevel"/>
    <w:tmpl w:val="FCF29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861058">
    <w:abstractNumId w:val="29"/>
  </w:num>
  <w:num w:numId="2" w16cid:durableId="1783842960">
    <w:abstractNumId w:val="13"/>
  </w:num>
  <w:num w:numId="3" w16cid:durableId="10059843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36322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6649528">
    <w:abstractNumId w:val="4"/>
  </w:num>
  <w:num w:numId="6" w16cid:durableId="19124243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16558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1984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515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8625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5606666">
    <w:abstractNumId w:val="28"/>
  </w:num>
  <w:num w:numId="12" w16cid:durableId="12715456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2337653">
    <w:abstractNumId w:val="0"/>
  </w:num>
  <w:num w:numId="14" w16cid:durableId="558630417">
    <w:abstractNumId w:val="20"/>
  </w:num>
  <w:num w:numId="15" w16cid:durableId="424233226">
    <w:abstractNumId w:val="16"/>
  </w:num>
  <w:num w:numId="16" w16cid:durableId="1223323068">
    <w:abstractNumId w:val="3"/>
  </w:num>
  <w:num w:numId="17" w16cid:durableId="1414621512">
    <w:abstractNumId w:val="22"/>
  </w:num>
  <w:num w:numId="18" w16cid:durableId="1428311138">
    <w:abstractNumId w:val="2"/>
  </w:num>
  <w:num w:numId="19" w16cid:durableId="1899972402">
    <w:abstractNumId w:val="6"/>
  </w:num>
  <w:num w:numId="20" w16cid:durableId="1048915707">
    <w:abstractNumId w:val="14"/>
  </w:num>
  <w:num w:numId="21" w16cid:durableId="507254594">
    <w:abstractNumId w:val="26"/>
  </w:num>
  <w:num w:numId="22" w16cid:durableId="1940672287">
    <w:abstractNumId w:val="1"/>
  </w:num>
  <w:num w:numId="23" w16cid:durableId="709691523">
    <w:abstractNumId w:val="5"/>
  </w:num>
  <w:num w:numId="24" w16cid:durableId="280840671">
    <w:abstractNumId w:val="21"/>
  </w:num>
  <w:num w:numId="25" w16cid:durableId="782648972">
    <w:abstractNumId w:val="12"/>
  </w:num>
  <w:num w:numId="26" w16cid:durableId="1615474855">
    <w:abstractNumId w:val="10"/>
  </w:num>
  <w:num w:numId="27" w16cid:durableId="1881473069">
    <w:abstractNumId w:val="18"/>
  </w:num>
  <w:num w:numId="28" w16cid:durableId="1376348323">
    <w:abstractNumId w:val="27"/>
  </w:num>
  <w:num w:numId="29" w16cid:durableId="1876888711">
    <w:abstractNumId w:val="8"/>
  </w:num>
  <w:num w:numId="30" w16cid:durableId="1050108600">
    <w:abstractNumId w:val="31"/>
  </w:num>
  <w:num w:numId="31" w16cid:durableId="1271665533">
    <w:abstractNumId w:val="15"/>
  </w:num>
  <w:num w:numId="32" w16cid:durableId="1945502190">
    <w:abstractNumId w:val="19"/>
  </w:num>
  <w:num w:numId="33" w16cid:durableId="184662691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49"/>
    <w:rsid w:val="00022B42"/>
    <w:rsid w:val="00024B04"/>
    <w:rsid w:val="00065909"/>
    <w:rsid w:val="000A6CFF"/>
    <w:rsid w:val="000B0C3C"/>
    <w:rsid w:val="000B4771"/>
    <w:rsid w:val="000C11BE"/>
    <w:rsid w:val="000C2DB4"/>
    <w:rsid w:val="00114424"/>
    <w:rsid w:val="00120DBB"/>
    <w:rsid w:val="00136E09"/>
    <w:rsid w:val="00137878"/>
    <w:rsid w:val="001570F6"/>
    <w:rsid w:val="00182467"/>
    <w:rsid w:val="00184443"/>
    <w:rsid w:val="0019112A"/>
    <w:rsid w:val="001A27EA"/>
    <w:rsid w:val="001C05BF"/>
    <w:rsid w:val="001F0BFB"/>
    <w:rsid w:val="00240B33"/>
    <w:rsid w:val="00251251"/>
    <w:rsid w:val="00262D80"/>
    <w:rsid w:val="002B1E2F"/>
    <w:rsid w:val="002B4373"/>
    <w:rsid w:val="002F64D9"/>
    <w:rsid w:val="00302255"/>
    <w:rsid w:val="00303909"/>
    <w:rsid w:val="003065E8"/>
    <w:rsid w:val="0031111A"/>
    <w:rsid w:val="00325D5B"/>
    <w:rsid w:val="00393C33"/>
    <w:rsid w:val="003A62D5"/>
    <w:rsid w:val="003A6F7D"/>
    <w:rsid w:val="003E7882"/>
    <w:rsid w:val="004202CC"/>
    <w:rsid w:val="00423293"/>
    <w:rsid w:val="00426196"/>
    <w:rsid w:val="004263E8"/>
    <w:rsid w:val="00441579"/>
    <w:rsid w:val="00441610"/>
    <w:rsid w:val="004471E0"/>
    <w:rsid w:val="004509F5"/>
    <w:rsid w:val="00454FE9"/>
    <w:rsid w:val="00477683"/>
    <w:rsid w:val="00477FEE"/>
    <w:rsid w:val="00497804"/>
    <w:rsid w:val="004A1A02"/>
    <w:rsid w:val="004A5049"/>
    <w:rsid w:val="004C5E86"/>
    <w:rsid w:val="004F1CAC"/>
    <w:rsid w:val="00504A0E"/>
    <w:rsid w:val="00521AAC"/>
    <w:rsid w:val="005349E1"/>
    <w:rsid w:val="0056208E"/>
    <w:rsid w:val="00573E9B"/>
    <w:rsid w:val="00581326"/>
    <w:rsid w:val="005B6092"/>
    <w:rsid w:val="005C1B96"/>
    <w:rsid w:val="005C1ECC"/>
    <w:rsid w:val="005D00A1"/>
    <w:rsid w:val="005D5984"/>
    <w:rsid w:val="005E3E4C"/>
    <w:rsid w:val="00603689"/>
    <w:rsid w:val="00623A2F"/>
    <w:rsid w:val="0062798D"/>
    <w:rsid w:val="00634475"/>
    <w:rsid w:val="006375FC"/>
    <w:rsid w:val="006668C2"/>
    <w:rsid w:val="0068042A"/>
    <w:rsid w:val="006936B7"/>
    <w:rsid w:val="006A6FBB"/>
    <w:rsid w:val="006B781E"/>
    <w:rsid w:val="006D6EBE"/>
    <w:rsid w:val="006E15B3"/>
    <w:rsid w:val="006E28F9"/>
    <w:rsid w:val="006E4428"/>
    <w:rsid w:val="0070435D"/>
    <w:rsid w:val="00720391"/>
    <w:rsid w:val="00721585"/>
    <w:rsid w:val="00730ED9"/>
    <w:rsid w:val="00732529"/>
    <w:rsid w:val="00735132"/>
    <w:rsid w:val="00752775"/>
    <w:rsid w:val="00753A6E"/>
    <w:rsid w:val="00754AE8"/>
    <w:rsid w:val="00757501"/>
    <w:rsid w:val="00764318"/>
    <w:rsid w:val="007B7D63"/>
    <w:rsid w:val="007C5C14"/>
    <w:rsid w:val="00803101"/>
    <w:rsid w:val="00805A84"/>
    <w:rsid w:val="00837965"/>
    <w:rsid w:val="00844B9A"/>
    <w:rsid w:val="008470BA"/>
    <w:rsid w:val="0087681E"/>
    <w:rsid w:val="00886474"/>
    <w:rsid w:val="008D7105"/>
    <w:rsid w:val="008F3EF5"/>
    <w:rsid w:val="00902B3B"/>
    <w:rsid w:val="00933E7D"/>
    <w:rsid w:val="0095021E"/>
    <w:rsid w:val="0097647E"/>
    <w:rsid w:val="00982E59"/>
    <w:rsid w:val="00983387"/>
    <w:rsid w:val="00997B73"/>
    <w:rsid w:val="009A084D"/>
    <w:rsid w:val="009B5014"/>
    <w:rsid w:val="009B6C81"/>
    <w:rsid w:val="009F54F1"/>
    <w:rsid w:val="00A12881"/>
    <w:rsid w:val="00A27AA0"/>
    <w:rsid w:val="00A301B6"/>
    <w:rsid w:val="00A64701"/>
    <w:rsid w:val="00A853F8"/>
    <w:rsid w:val="00A90147"/>
    <w:rsid w:val="00A95B15"/>
    <w:rsid w:val="00AC7C36"/>
    <w:rsid w:val="00AE0D11"/>
    <w:rsid w:val="00AE4037"/>
    <w:rsid w:val="00B45DD8"/>
    <w:rsid w:val="00B6605A"/>
    <w:rsid w:val="00B67421"/>
    <w:rsid w:val="00BA0B19"/>
    <w:rsid w:val="00BB165E"/>
    <w:rsid w:val="00BB2C23"/>
    <w:rsid w:val="00BC2FD1"/>
    <w:rsid w:val="00C11C9F"/>
    <w:rsid w:val="00C577E2"/>
    <w:rsid w:val="00C73140"/>
    <w:rsid w:val="00C841E1"/>
    <w:rsid w:val="00CA12B7"/>
    <w:rsid w:val="00CA36F7"/>
    <w:rsid w:val="00CE5767"/>
    <w:rsid w:val="00CF0975"/>
    <w:rsid w:val="00D018E7"/>
    <w:rsid w:val="00D136EA"/>
    <w:rsid w:val="00D16FE1"/>
    <w:rsid w:val="00D3538C"/>
    <w:rsid w:val="00D43E23"/>
    <w:rsid w:val="00D51309"/>
    <w:rsid w:val="00D82D8F"/>
    <w:rsid w:val="00D9199E"/>
    <w:rsid w:val="00DC37F7"/>
    <w:rsid w:val="00DE1A71"/>
    <w:rsid w:val="00DE3A6C"/>
    <w:rsid w:val="00DE43F8"/>
    <w:rsid w:val="00E16410"/>
    <w:rsid w:val="00E331D8"/>
    <w:rsid w:val="00E620F4"/>
    <w:rsid w:val="00E748AE"/>
    <w:rsid w:val="00E75EE4"/>
    <w:rsid w:val="00E97923"/>
    <w:rsid w:val="00EA08E4"/>
    <w:rsid w:val="00ED5556"/>
    <w:rsid w:val="00EE4D91"/>
    <w:rsid w:val="00F12F30"/>
    <w:rsid w:val="00F243EA"/>
    <w:rsid w:val="00F3748A"/>
    <w:rsid w:val="00F50D5C"/>
    <w:rsid w:val="00F51240"/>
    <w:rsid w:val="00F53AD6"/>
    <w:rsid w:val="00F549C3"/>
    <w:rsid w:val="00F67C8C"/>
    <w:rsid w:val="00F71551"/>
    <w:rsid w:val="00F747BE"/>
    <w:rsid w:val="00F77D86"/>
    <w:rsid w:val="00FA0D0B"/>
    <w:rsid w:val="00FC4B84"/>
    <w:rsid w:val="00FC5D4C"/>
    <w:rsid w:val="00FD54C6"/>
    <w:rsid w:val="00FE7DF9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865B264"/>
  <w15:chartTrackingRefBased/>
  <w15:docId w15:val="{A4107C92-A05C-4ECA-A805-3D4ED10B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049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0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0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0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0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0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0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0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0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0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0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0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5049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0B4771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15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5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585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585"/>
    <w:rPr>
      <w:b/>
      <w:bCs/>
      <w:kern w:val="2"/>
      <w:sz w:val="20"/>
      <w:szCs w:val="20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1B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018E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1E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ytutksiazki.pl/aktualnosci/zaproszenie-na-konferencje-nowoczesne-biblioteki-wiek-bez-barie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ytutksiazki.pl/aktualnosci/zaproszenie-na-konferencje-nowoczesne-biblioteki-wiek-bez-bariery/" TargetMode="External"/><Relationship Id="rId5" Type="http://schemas.openxmlformats.org/officeDocument/2006/relationships/hyperlink" Target="https://www.instytutksiazki.pl/aktualnosci/zaproszenie-na-konferencje-nowoczesne-biblioteki-wiek-bez-barie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1982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Safaryjski</dc:creator>
  <cp:keywords/>
  <dc:description/>
  <cp:lastModifiedBy>Anna Kurtek</cp:lastModifiedBy>
  <cp:revision>3</cp:revision>
  <cp:lastPrinted>2025-07-24T11:15:00Z</cp:lastPrinted>
  <dcterms:created xsi:type="dcterms:W3CDTF">2025-10-14T06:35:00Z</dcterms:created>
  <dcterms:modified xsi:type="dcterms:W3CDTF">2025-10-14T06:36:00Z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2025-10-09T10:56:35Z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ceb3a84a-66f2-441e-a7c2-ded59d1a25e4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